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65" w:rsidRPr="00B02165" w:rsidRDefault="00B02165" w:rsidP="00B02165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B02165">
        <w:rPr>
          <w:rFonts w:ascii="Times New Roman" w:hAnsi="Times New Roman" w:cs="Times New Roman"/>
          <w:sz w:val="20"/>
        </w:rPr>
        <w:t>Зарегистрировано в Национальном реестре правовых актов</w:t>
      </w:r>
    </w:p>
    <w:p w:rsidR="00B02165" w:rsidRDefault="00B02165" w:rsidP="00B0216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02165">
        <w:rPr>
          <w:rFonts w:ascii="Times New Roman" w:hAnsi="Times New Roman" w:cs="Times New Roman"/>
          <w:sz w:val="20"/>
        </w:rPr>
        <w:t xml:space="preserve">Республики Беларусь 16 марта 2012 г. </w:t>
      </w:r>
      <w:r>
        <w:rPr>
          <w:rFonts w:ascii="Times New Roman" w:hAnsi="Times New Roman" w:cs="Times New Roman"/>
          <w:sz w:val="20"/>
        </w:rPr>
        <w:t>№</w:t>
      </w:r>
      <w:r w:rsidRPr="00B02165">
        <w:rPr>
          <w:rFonts w:ascii="Times New Roman" w:hAnsi="Times New Roman" w:cs="Times New Roman"/>
          <w:sz w:val="20"/>
        </w:rPr>
        <w:t xml:space="preserve"> 8/25073</w:t>
      </w:r>
    </w:p>
    <w:p w:rsidR="00B02165" w:rsidRPr="00B02165" w:rsidRDefault="00B02165" w:rsidP="00B021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02165">
        <w:rPr>
          <w:rFonts w:ascii="Times New Roman" w:hAnsi="Times New Roman" w:cs="Times New Roman"/>
          <w:color w:val="FF0000"/>
          <w:sz w:val="20"/>
          <w:szCs w:val="20"/>
        </w:rPr>
        <w:t xml:space="preserve">Изменения, внесенные </w:t>
      </w:r>
      <w:hyperlink r:id="rId4" w:history="1">
        <w:r w:rsidRPr="00B02165">
          <w:rPr>
            <w:rFonts w:ascii="Times New Roman" w:hAnsi="Times New Roman" w:cs="Times New Roman"/>
            <w:color w:val="FF0000"/>
            <w:sz w:val="20"/>
            <w:szCs w:val="20"/>
          </w:rPr>
          <w:t>постановлением</w:t>
        </w:r>
      </w:hyperlink>
      <w:r w:rsidRPr="00B02165">
        <w:rPr>
          <w:rFonts w:ascii="Times New Roman" w:hAnsi="Times New Roman" w:cs="Times New Roman"/>
          <w:color w:val="FF0000"/>
          <w:sz w:val="20"/>
          <w:szCs w:val="20"/>
        </w:rPr>
        <w:t xml:space="preserve"> Министерства образования Рес</w:t>
      </w:r>
      <w:r>
        <w:rPr>
          <w:rFonts w:ascii="Times New Roman" w:hAnsi="Times New Roman" w:cs="Times New Roman"/>
          <w:color w:val="FF0000"/>
          <w:sz w:val="20"/>
          <w:szCs w:val="20"/>
        </w:rPr>
        <w:t>публики Беларусь от 12.09.2019 №</w:t>
      </w:r>
      <w:r w:rsidRPr="00B02165">
        <w:rPr>
          <w:rFonts w:ascii="Times New Roman" w:hAnsi="Times New Roman" w:cs="Times New Roman"/>
          <w:color w:val="FF0000"/>
          <w:sz w:val="20"/>
          <w:szCs w:val="20"/>
        </w:rPr>
        <w:t xml:space="preserve"> 153, </w:t>
      </w:r>
      <w:hyperlink r:id="rId5" w:history="1">
        <w:r w:rsidRPr="00B02165">
          <w:rPr>
            <w:rFonts w:ascii="Times New Roman" w:hAnsi="Times New Roman" w:cs="Times New Roman"/>
            <w:color w:val="FF0000"/>
            <w:sz w:val="20"/>
            <w:szCs w:val="20"/>
          </w:rPr>
          <w:t>вступают</w:t>
        </w:r>
      </w:hyperlink>
      <w:r w:rsidRPr="00B02165">
        <w:rPr>
          <w:rFonts w:ascii="Times New Roman" w:hAnsi="Times New Roman" w:cs="Times New Roman"/>
          <w:color w:val="FF0000"/>
          <w:sz w:val="20"/>
          <w:szCs w:val="20"/>
        </w:rPr>
        <w:t xml:space="preserve"> в силу с 1 января 2020 года, за исключением ряда </w:t>
      </w:r>
      <w:hyperlink r:id="rId6" w:history="1">
        <w:r w:rsidRPr="00B02165">
          <w:rPr>
            <w:rFonts w:ascii="Times New Roman" w:hAnsi="Times New Roman" w:cs="Times New Roman"/>
            <w:color w:val="FF0000"/>
            <w:sz w:val="20"/>
            <w:szCs w:val="20"/>
          </w:rPr>
          <w:t>положений</w:t>
        </w:r>
      </w:hyperlink>
      <w:r w:rsidRPr="00B02165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hyperlink r:id="rId7" w:history="1">
        <w:r w:rsidRPr="00B02165">
          <w:rPr>
            <w:rFonts w:ascii="Times New Roman" w:hAnsi="Times New Roman" w:cs="Times New Roman"/>
            <w:color w:val="FF0000"/>
            <w:sz w:val="20"/>
            <w:szCs w:val="20"/>
          </w:rPr>
          <w:t>вступивших</w:t>
        </w:r>
      </w:hyperlink>
      <w:r w:rsidRPr="00B02165">
        <w:rPr>
          <w:rFonts w:ascii="Times New Roman" w:hAnsi="Times New Roman" w:cs="Times New Roman"/>
          <w:color w:val="FF0000"/>
          <w:sz w:val="20"/>
          <w:szCs w:val="20"/>
        </w:rPr>
        <w:t xml:space="preserve"> в силу после официального опубликования (опубликовано на Национальном правовом Интернет-портале Республики Беларусь - 19.10.2019).</w:t>
      </w:r>
    </w:p>
    <w:p w:rsidR="00B02165" w:rsidRPr="00B02165" w:rsidRDefault="00B02165" w:rsidP="00B021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2165" w:rsidRPr="00B02165" w:rsidRDefault="00B02165" w:rsidP="00B02165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</w:t>
      </w:r>
    </w:p>
    <w:p w:rsidR="00B02165" w:rsidRPr="00B02165" w:rsidRDefault="00B02165" w:rsidP="00B021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29 июля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B02165" w:rsidRPr="00B02165" w:rsidRDefault="00B02165" w:rsidP="00B021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ОБ УТВЕРЖДЕНИИ ИНСТРУКЦИИ О ПОРЯДКЕ ОПРЕДЕЛЕНИЯ СТОИМОСТИ ОБУЧЕНИЯ НА ПЛАТНОЙ ОСНОВЕ В ГОСУДАРСТВЕННЫХ УЧРЕЖДЕНИЯХ ОБРАЗОВАНИЯ</w:t>
      </w:r>
    </w:p>
    <w:p w:rsidR="00B02165" w:rsidRPr="00B02165" w:rsidRDefault="00B02165" w:rsidP="00B021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2165" w:rsidRPr="00B021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165" w:rsidRPr="00B02165" w:rsidRDefault="00B02165" w:rsidP="00B021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Минобразования от 04.11.2013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021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105</w:t>
              </w:r>
            </w:hyperlink>
            <w:r w:rsidRPr="00B021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02165" w:rsidRPr="00B02165" w:rsidRDefault="00B02165" w:rsidP="00B021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12.09.2019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021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153</w:t>
              </w:r>
            </w:hyperlink>
            <w:r w:rsidRPr="00B021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подпункта 2.1 пункта 2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25 февраля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72 "О некоторых вопросах регулирования цен (тарифов) в Республике Беларусь", </w:t>
      </w:r>
      <w:hyperlink r:id="rId11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подпунктов 4.6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4.18 пункта 4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1049, Министерство образования Республики Беларусь ПОСТАНОВЛЯЕТ: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153)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Инструкцию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о порядке определения стоимости обучения на платной основе в государственных учреждениях образования (прилагается).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4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153)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 от 1 августа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76 "Об утверждении Инструкции об отраслевых особенностях состава затрат при формировании стоимости платного обучения" (Национальный реестр правовых актов Республики Беларусь, 2006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130, 8/14824);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 от 7 сентября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59 "О внесении изменений и дополнения в постановление Министерства образования Республики Беларусь от 1 августа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76" (Национальный реестр правовых актов Республики Беларусь, 2009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278, 8/21591).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02165" w:rsidRPr="00B021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2165" w:rsidRPr="00B02165" w:rsidRDefault="00B02165" w:rsidP="00B021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2165" w:rsidRPr="00B02165" w:rsidRDefault="00B02165" w:rsidP="00B0216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2165">
              <w:rPr>
                <w:rFonts w:ascii="Times New Roman" w:hAnsi="Times New Roman" w:cs="Times New Roman"/>
                <w:sz w:val="28"/>
                <w:szCs w:val="28"/>
              </w:rPr>
              <w:t>С.А.Маскевич</w:t>
            </w:r>
          </w:p>
        </w:tc>
      </w:tr>
    </w:tbl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СОГЛАСОВАНО              СОГЛАСОВАНО</w:t>
      </w: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Министр финансов         Министр экономики</w:t>
      </w: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Республики Беларусь      Республики Беларусь</w:t>
      </w: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        А.М.Харковец             Н.Г.Снопков</w:t>
      </w: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26.07.2011               29.07.2011</w:t>
      </w:r>
    </w:p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Министр труда</w:t>
      </w: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        М.А.Щеткина</w:t>
      </w: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27.07.2011</w:t>
      </w:r>
    </w:p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УТВЕРЖДЕНО</w:t>
      </w: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Постановление</w:t>
      </w: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Министерства образования</w:t>
      </w: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Республики Беларусь</w:t>
      </w:r>
    </w:p>
    <w:p w:rsidR="00B02165" w:rsidRPr="00B02165" w:rsidRDefault="00B02165" w:rsidP="00B021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29.07.2011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B02165">
        <w:rPr>
          <w:rFonts w:ascii="Times New Roman" w:hAnsi="Times New Roman" w:cs="Times New Roman"/>
          <w:sz w:val="28"/>
          <w:szCs w:val="28"/>
        </w:rPr>
        <w:t>ИНСТРУКЦИЯ</w:t>
      </w:r>
    </w:p>
    <w:p w:rsidR="00B02165" w:rsidRPr="00B02165" w:rsidRDefault="00B02165" w:rsidP="00B021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О ПОРЯДКЕ ОПРЕДЕЛЕНИЯ СТОИМОСТИ ОБУЧЕНИЯ НА ПЛАТНОЙ ОСНОВЕ В ГОСУДАРСТВЕННЫХ УЧРЕЖДЕНИЯХ ОБРАЗОВАНИЯ</w:t>
      </w:r>
    </w:p>
    <w:p w:rsidR="00B02165" w:rsidRPr="00B02165" w:rsidRDefault="00B02165" w:rsidP="00B021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2165" w:rsidRPr="00B021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165" w:rsidRPr="00B02165" w:rsidRDefault="00B02165" w:rsidP="00B021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Минобразования от 04.11.2013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021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105</w:t>
              </w:r>
            </w:hyperlink>
            <w:r w:rsidRPr="00B021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02165" w:rsidRPr="00B02165" w:rsidRDefault="00B02165" w:rsidP="00B021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12.09.2019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021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153</w:t>
              </w:r>
            </w:hyperlink>
            <w:r w:rsidRPr="00B021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1. Настоящая Инструкция устанавливает порядок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(далее - стоимость обучения) независимо от ведомственной подчиненности.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2. Регулирование стоимости обучения осуществляется путем установления порядка ее формирования и утверждения.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3. Включение затрат в себестоимость обучения производится в соответствии с настоящей Инструкцией, </w:t>
      </w:r>
      <w:hyperlink r:id="rId19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Республики Беларусь, утвержденной постановлением Министерства финансов Республики Беларусь от 31 декабря </w:t>
      </w:r>
      <w:r w:rsidRPr="00B02165">
        <w:rPr>
          <w:rFonts w:ascii="Times New Roman" w:hAnsi="Times New Roman" w:cs="Times New Roman"/>
          <w:sz w:val="28"/>
          <w:szCs w:val="28"/>
        </w:rPr>
        <w:lastRenderedPageBreak/>
        <w:t xml:space="preserve">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208, иными актами законодательства и учетной политикой учреждения образования.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153)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4. Стоимость обучения определяется на учебный год в зависимости от формы получения образования и может дифференцироваться по специальностям (направлениям специальностей, специализациям).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Часть исключена. - </w:t>
      </w:r>
      <w:hyperlink r:id="rId21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153.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5. Стоимость обучения утверждается приказом руководителя государственного учреждения образования в белорусских рублях.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6. Стоимость обучения определяется учреждением образования в размере экономически обоснованных затрат, необходимых для подготовки специалистов по конкретной специальности (направлению специальности, специализации) в данном учреждении образования, при рентабельности не более 30 процентов.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04.11.2013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105)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Стоимость обучения формируется учреждением образования самостоятельно по статьям затрат, включаемых в плановую калькуляцию.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7. Исключен.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(п. 7 исключен. - </w:t>
      </w:r>
      <w:hyperlink r:id="rId23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153)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8. В плановую калькуляцию стоимости обучения включаются затраты согласно </w:t>
      </w:r>
      <w:hyperlink r:id="rId24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Республики Беларусь: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по подстатьям: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"Заработная плата рабочих и служащих";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"Взносы (отчисления) на социальное страхование";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153)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"Командировки и служебные разъезды";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"Оплата транспортных услуг";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"Оплата услуг связи";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"Оплата коммунальных услуг";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по элементам расходов: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"Мягкий инвентарь и обмундирование";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04.11.2013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105)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"Прочие расходные материалы и предметы снабжения";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"Оплата текущего ремонта оборудования и инвентаря".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"Оплата текущего ремонта зданий и помещений";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"Прочие текущие расходы".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9. Затраты по подстатье "Заработная плата рабочих и служащих" формируются по действующим для бюджетных организаций нормам и нормативам (размеру базовой ставки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объемам педагогической нагрузки, наполняемости учебной группы, типовым штатам учреждений образования, нормативам численности </w:t>
      </w:r>
      <w:r w:rsidRPr="00B02165">
        <w:rPr>
          <w:rFonts w:ascii="Times New Roman" w:hAnsi="Times New Roman" w:cs="Times New Roman"/>
          <w:sz w:val="28"/>
          <w:szCs w:val="28"/>
        </w:rPr>
        <w:lastRenderedPageBreak/>
        <w:t>рабочих и иным нормам и нормативам):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153)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9.1. при реализации образовательных программ высшего образования определяются исходя: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из средств, предусмотренных на выплату заработной платы, осуществление единовременной выплаты на оздоровление и оказание материальной помощи (далее - фонд оплаты труда) профессорско-преподавательского состава, численность которого рассчитывается на основе нормативов, используемых при расчете численности профессорско-преподавательского состава, финансируемой за счет средств республиканского бюджета;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153)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из фонда оплаты труда педагогических работников (за исключением профессорско-преподавательского состава) и иных работников, численность которых рассчитывается на основании типовых штатов и нормативов численности работников учреждений высшего образования, нормативов численности рабочих и других нормативов, используемых при расчете численности работников, финансируемой за счет средств республиканского бюджета;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(в ред. постановлений Минобразования от 04.11.2013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 xml:space="preserve"> 105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, от 12.09.2019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 xml:space="preserve"> 153</w:t>
        </w:r>
      </w:hyperlink>
      <w:r w:rsidRPr="00B02165">
        <w:rPr>
          <w:rFonts w:ascii="Times New Roman" w:hAnsi="Times New Roman" w:cs="Times New Roman"/>
          <w:sz w:val="28"/>
          <w:szCs w:val="28"/>
        </w:rPr>
        <w:t>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9.2. при реализации образовательных программ среднего специального образования определяются исходя: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из фонда оплаты труда преподавателей, численность которых рассчитывается из количества учебных часов по учебному плану учреждений образования, реализующих образовательные программы среднего специального образования по специальности (направлению специальности, специализации), и норм педагогической нагрузки, используемых при расчете численности преподавателей, финансируемой за счет средств республиканского (местного) бюджета;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из фонда оплаты труда педагогических работников (за исключением преподавателей) и иных работников, численность которых рассчитывается на основании типовых штатов и нормативов численности учреждений среднего специального образования и нормативов численности рабочих и других нормативов, используемых при расчете численности работников, финансируемой за счет средств республиканского (местного) бюджета.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04.11.2013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105)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10. В подстатье "Взносы (отчисления) на социальное страхование" отражаются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заболеваний, обязательные взносы на профессиональное пенсионное страхование в установленных законодательством размерах.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32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153)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lastRenderedPageBreak/>
        <w:t>11. Для формирования стоимости обучения в подстатье "Командировки и служебные разъезды" отражаются расходы, связанные только со служебными командировками.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12. В состав затрат, включаемых в стоимость обучения, стоимость топлива, электрической и тепловой энергии включается в пределах установленных законодательством норм их расхода. При этом определение объема потребляемых энергоресурсов, относимых на стоимость обучения, осуществляется пропорционально приведенному среднегодовому контингенту обучающихся по состоянию на 1 января текущего года за счет средств республиканского (местного) бюджета и на платной основе.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04.11.2013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105)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12-1. По элементу расходов "Мягкий инвентарь и обмундирование" формируются расходы на приобретение средств индивидуальной защиты работникам, занятым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по нормам, определенным законодательством о труде, для соответствующих профессий и должностей.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(п. 12-1 введен </w:t>
      </w:r>
      <w:hyperlink r:id="rId34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04.11.2013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105)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13. По элементу расходов "Прочие текущие расходы" формируются расходы применительно к конкретным условиям каждого учреждения образования.</w:t>
      </w:r>
    </w:p>
    <w:p w:rsidR="00B02165" w:rsidRPr="00B02165" w:rsidRDefault="00B02165" w:rsidP="00B021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Часть исключена. - </w:t>
      </w:r>
      <w:hyperlink r:id="rId35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153.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14. В стоимость обучения затраты включаются по действующим нормам и нормативам, ценам (тарифам) и расценкам, установленным в соответствии с законодательством, а при отсутствии норм - по средним расходам, сложившимся по отчетным данным, или по средним фактическим расходам на одного обучающегося. Полученные расчетные нормы утверждаются руководителем учреждения образования, если иное не установлено законодательством.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153)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15. Исключен.</w:t>
      </w:r>
    </w:p>
    <w:p w:rsidR="00B02165" w:rsidRPr="00B02165" w:rsidRDefault="00B02165" w:rsidP="00B021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(п. 15 исключен. - </w:t>
      </w:r>
      <w:hyperlink r:id="rId37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B02165">
        <w:rPr>
          <w:rFonts w:ascii="Times New Roman" w:hAnsi="Times New Roman" w:cs="Times New Roman"/>
          <w:sz w:val="28"/>
          <w:szCs w:val="28"/>
        </w:rPr>
        <w:t>153)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16. Для расчета стоимости обучения на платной основе одного обучающегося используется метод распределения затрат, установленный в учетной политике учреждения образования.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(п. 16 в ред. </w:t>
      </w:r>
      <w:hyperlink r:id="rId38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04.11.2013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105)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17. Исключен.</w:t>
      </w:r>
    </w:p>
    <w:p w:rsidR="00B02165" w:rsidRPr="00B02165" w:rsidRDefault="00B02165" w:rsidP="00B021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(п. 17 исключен. - </w:t>
      </w:r>
      <w:hyperlink r:id="rId39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B02165">
        <w:rPr>
          <w:rFonts w:ascii="Times New Roman" w:hAnsi="Times New Roman" w:cs="Times New Roman"/>
          <w:sz w:val="28"/>
          <w:szCs w:val="28"/>
        </w:rPr>
        <w:t>153)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18. Стоимость обучения иностранных граждан определяется исходя из конъюнктуры рынка, если иное не установлено законодательством и международными договорами Республики Беларусь.</w:t>
      </w:r>
    </w:p>
    <w:p w:rsidR="00B02165" w:rsidRPr="00B02165" w:rsidRDefault="00B02165" w:rsidP="00B021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165">
        <w:rPr>
          <w:rFonts w:ascii="Times New Roman" w:hAnsi="Times New Roman" w:cs="Times New Roman"/>
          <w:sz w:val="28"/>
          <w:szCs w:val="28"/>
        </w:rPr>
        <w:t xml:space="preserve"> 153)</w:t>
      </w:r>
    </w:p>
    <w:p w:rsidR="00B02165" w:rsidRPr="00B02165" w:rsidRDefault="00B02165" w:rsidP="00B021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Часть исключена. - </w:t>
      </w:r>
      <w:hyperlink r:id="rId41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B02165">
        <w:rPr>
          <w:rFonts w:ascii="Times New Roman" w:hAnsi="Times New Roman" w:cs="Times New Roman"/>
          <w:sz w:val="28"/>
          <w:szCs w:val="28"/>
        </w:rPr>
        <w:t>153.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>19. Исключен.</w:t>
      </w:r>
    </w:p>
    <w:p w:rsidR="00B02165" w:rsidRPr="00B02165" w:rsidRDefault="00B02165" w:rsidP="00B021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(п. 19 исключен. - </w:t>
      </w:r>
      <w:hyperlink r:id="rId42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B02165">
        <w:rPr>
          <w:rFonts w:ascii="Times New Roman" w:hAnsi="Times New Roman" w:cs="Times New Roman"/>
          <w:sz w:val="28"/>
          <w:szCs w:val="28"/>
        </w:rPr>
        <w:t>153)</w:t>
      </w:r>
    </w:p>
    <w:p w:rsidR="00B02165" w:rsidRPr="00B02165" w:rsidRDefault="00B02165" w:rsidP="00B02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lastRenderedPageBreak/>
        <w:t>20. Исключен.</w:t>
      </w:r>
    </w:p>
    <w:p w:rsidR="00B02165" w:rsidRPr="00B02165" w:rsidRDefault="00B02165" w:rsidP="00B021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165">
        <w:rPr>
          <w:rFonts w:ascii="Times New Roman" w:hAnsi="Times New Roman" w:cs="Times New Roman"/>
          <w:sz w:val="28"/>
          <w:szCs w:val="28"/>
        </w:rPr>
        <w:t xml:space="preserve">(п. 20 исключен. - </w:t>
      </w:r>
      <w:hyperlink r:id="rId43" w:history="1">
        <w:r w:rsidRPr="00B021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02165">
        <w:rPr>
          <w:rFonts w:ascii="Times New Roman" w:hAnsi="Times New Roman" w:cs="Times New Roman"/>
          <w:sz w:val="28"/>
          <w:szCs w:val="28"/>
        </w:rPr>
        <w:t xml:space="preserve"> Минобразования от 12.09.2019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B02165">
        <w:rPr>
          <w:rFonts w:ascii="Times New Roman" w:hAnsi="Times New Roman" w:cs="Times New Roman"/>
          <w:sz w:val="28"/>
          <w:szCs w:val="28"/>
        </w:rPr>
        <w:t>153)</w:t>
      </w:r>
    </w:p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02165" w:rsidRPr="00B02165" w:rsidRDefault="00B02165" w:rsidP="00B02165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F14" w:rsidRPr="00B02165" w:rsidRDefault="00996F14" w:rsidP="00B021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96F14" w:rsidRPr="00B02165" w:rsidSect="0030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B02165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57C98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2165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905C96B94B3DB3E362E3BAFF288C37472D48AB0B2965F9417272B769E48D4AB6F778178A466A1B6EB7947CF7BM6I" TargetMode="External"/><Relationship Id="rId13" Type="http://schemas.openxmlformats.org/officeDocument/2006/relationships/hyperlink" Target="consultantplus://offline/ref=AD9905C96B94B3DB3E362E3BAFF288C37472D48AB0B29D599C17262B769E48D4AB6F778178A466A1B6EB7947CF7BM4I" TargetMode="External"/><Relationship Id="rId18" Type="http://schemas.openxmlformats.org/officeDocument/2006/relationships/hyperlink" Target="consultantplus://offline/ref=AD9905C96B94B3DB3E362E3BAFF288C37472D48AB0B29D599C17262B769E48D4AB6F778178A466A1B6EB7947CE7BM3I" TargetMode="External"/><Relationship Id="rId26" Type="http://schemas.openxmlformats.org/officeDocument/2006/relationships/hyperlink" Target="consultantplus://offline/ref=AD9905C96B94B3DB3E362E3BAFF288C37472D48AB0B2965F9417272B769E48D4AB6F778178A466A1B6EB7947CF7BM4I" TargetMode="External"/><Relationship Id="rId39" Type="http://schemas.openxmlformats.org/officeDocument/2006/relationships/hyperlink" Target="consultantplus://offline/ref=AD9905C96B94B3DB3E362E3BAFF288C37472D48AB0B29D599C17262B769E48D4AB6F778178A466A1B6EB7947CD7BM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9905C96B94B3DB3E362E3BAFF288C37472D48AB0B29D599C17262B769E48D4AB6F778178A466A1B6EB7947CE7BM7I" TargetMode="External"/><Relationship Id="rId34" Type="http://schemas.openxmlformats.org/officeDocument/2006/relationships/hyperlink" Target="consultantplus://offline/ref=AD9905C96B94B3DB3E362E3BAFF288C37472D48AB0B2965F9417272B769E48D4AB6F778178A466A1B6EB7947CE7BM5I" TargetMode="External"/><Relationship Id="rId42" Type="http://schemas.openxmlformats.org/officeDocument/2006/relationships/hyperlink" Target="consultantplus://offline/ref=AD9905C96B94B3DB3E362E3BAFF288C37472D48AB0B29D599C17262B769E48D4AB6F778178A466A1B6EB7947CC7BM2I" TargetMode="External"/><Relationship Id="rId7" Type="http://schemas.openxmlformats.org/officeDocument/2006/relationships/hyperlink" Target="consultantplus://offline/ref=581EE6BB2C6976AC09DDB5E0542F9459E7E5552FB507673F02DFB222A4DD5DA9A5F411C37F95A93D09F97F9A6CF8hBI" TargetMode="External"/><Relationship Id="rId12" Type="http://schemas.openxmlformats.org/officeDocument/2006/relationships/hyperlink" Target="consultantplus://offline/ref=AD9905C96B94B3DB3E362E3BAFF288C37472D48AB0B29D589D18252B769E48D4AB6F778178A466A1B6EB7847C67BM5I" TargetMode="External"/><Relationship Id="rId17" Type="http://schemas.openxmlformats.org/officeDocument/2006/relationships/hyperlink" Target="consultantplus://offline/ref=AD9905C96B94B3DB3E362E3BAFF288C37472D48AB0B2965F9417272B769E48D4AB6F778178A466A1B6EB7947CF7BM6I" TargetMode="External"/><Relationship Id="rId25" Type="http://schemas.openxmlformats.org/officeDocument/2006/relationships/hyperlink" Target="consultantplus://offline/ref=AD9905C96B94B3DB3E362E3BAFF288C37472D48AB0B29D599C17262B769E48D4AB6F778178A466A1B6EB7947CE7BM5I" TargetMode="External"/><Relationship Id="rId33" Type="http://schemas.openxmlformats.org/officeDocument/2006/relationships/hyperlink" Target="consultantplus://offline/ref=AD9905C96B94B3DB3E362E3BAFF288C37472D48AB0B2965F9417272B769E48D4AB6F778178A466A1B6EB7947CE7BM6I" TargetMode="External"/><Relationship Id="rId38" Type="http://schemas.openxmlformats.org/officeDocument/2006/relationships/hyperlink" Target="consultantplus://offline/ref=AD9905C96B94B3DB3E362E3BAFF288C37472D48AB0B2965F9417272B769E48D4AB6F778178A466A1B6EB7947CE7BM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9905C96B94B3DB3E362E3BAFF288C37472D48AB0BA905F9E1E29767C9611D8A976M8I" TargetMode="External"/><Relationship Id="rId20" Type="http://schemas.openxmlformats.org/officeDocument/2006/relationships/hyperlink" Target="consultantplus://offline/ref=AD9905C96B94B3DB3E362E3BAFF288C37472D48AB0B29D599C17262B769E48D4AB6F778178A466A1B6EB7947CE7BM0I" TargetMode="External"/><Relationship Id="rId29" Type="http://schemas.openxmlformats.org/officeDocument/2006/relationships/hyperlink" Target="consultantplus://offline/ref=AD9905C96B94B3DB3E362E3BAFF288C37472D48AB0B2965F9417272B769E48D4AB6F778178A466A1B6EB7947CE7BM2I" TargetMode="External"/><Relationship Id="rId41" Type="http://schemas.openxmlformats.org/officeDocument/2006/relationships/hyperlink" Target="consultantplus://offline/ref=AD9905C96B94B3DB3E362E3BAFF288C37472D48AB0B29D599C17262B769E48D4AB6F778178A466A1B6EB7947CC7BM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EE6BB2C6976AC09DDB5E0542F9459E7E5552FB507673F02DFB222A4DD5DA9A5F411C37F95A93D09F97F9A6FF8hDI" TargetMode="External"/><Relationship Id="rId11" Type="http://schemas.openxmlformats.org/officeDocument/2006/relationships/hyperlink" Target="consultantplus://offline/ref=AD9905C96B94B3DB3E362E3BAFF288C37472D48AB0B29D589D18252B769E48D4AB6F778178A466A1B6EB7840C87BM3I" TargetMode="External"/><Relationship Id="rId24" Type="http://schemas.openxmlformats.org/officeDocument/2006/relationships/hyperlink" Target="consultantplus://offline/ref=AD9905C96B94B3DB3E362E3BAFF288C37472D48AB0B294569D16252B769E48D4AB6F778178A466A1B6EB7A47C97BM5I" TargetMode="External"/><Relationship Id="rId32" Type="http://schemas.openxmlformats.org/officeDocument/2006/relationships/hyperlink" Target="consultantplus://offline/ref=AD9905C96B94B3DB3E362E3BAFF288C37472D48AB0B29D599C17262B769E48D4AB6F778178A466A1B6EB7947CD7BM0I" TargetMode="External"/><Relationship Id="rId37" Type="http://schemas.openxmlformats.org/officeDocument/2006/relationships/hyperlink" Target="consultantplus://offline/ref=AD9905C96B94B3DB3E362E3BAFF288C37472D48AB0B29D599C17262B769E48D4AB6F778178A466A1B6EB7947CD7BM4I" TargetMode="External"/><Relationship Id="rId40" Type="http://schemas.openxmlformats.org/officeDocument/2006/relationships/hyperlink" Target="consultantplus://offline/ref=AD9905C96B94B3DB3E362E3BAFF288C37472D48AB0B29D599C17262B769E48D4AB6F778178A466A1B6EB7947CD7BMA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81EE6BB2C6976AC09DDB5E0542F9459E7E5552FB507673F02DFB222A4DD5DA9A5F411C37F95A93D09F97F9A6CF8hBI" TargetMode="External"/><Relationship Id="rId15" Type="http://schemas.openxmlformats.org/officeDocument/2006/relationships/hyperlink" Target="consultantplus://offline/ref=AD9905C96B94B3DB3E362E3BAFF288C37472D48AB0BA905D941829767C9611D8A976M8I" TargetMode="External"/><Relationship Id="rId23" Type="http://schemas.openxmlformats.org/officeDocument/2006/relationships/hyperlink" Target="consultantplus://offline/ref=AD9905C96B94B3DB3E362E3BAFF288C37472D48AB0B29D599C17262B769E48D4AB6F778178A466A1B6EB7947CE7BM6I" TargetMode="External"/><Relationship Id="rId28" Type="http://schemas.openxmlformats.org/officeDocument/2006/relationships/hyperlink" Target="consultantplus://offline/ref=AD9905C96B94B3DB3E362E3BAFF288C37472D48AB0B29D599C17262B769E48D4AB6F778178A466A1B6EB7947CD7BM2I" TargetMode="External"/><Relationship Id="rId36" Type="http://schemas.openxmlformats.org/officeDocument/2006/relationships/hyperlink" Target="consultantplus://offline/ref=AD9905C96B94B3DB3E362E3BAFF288C37472D48AB0B29D599C17262B769E48D4AB6F778178A466A1B6EB7947CD7BM5I" TargetMode="External"/><Relationship Id="rId10" Type="http://schemas.openxmlformats.org/officeDocument/2006/relationships/hyperlink" Target="consultantplus://offline/ref=AD9905C96B94B3DB3E362E3BAFF288C37472D48AB0B2935D9E17252B769E48D4AB6F778178A466A1B6EB7947CF7BM4I" TargetMode="External"/><Relationship Id="rId19" Type="http://schemas.openxmlformats.org/officeDocument/2006/relationships/hyperlink" Target="consultantplus://offline/ref=AD9905C96B94B3DB3E362E3BAFF288C37472D48AB0B29D5A9C1A202B769E48D4AB6F778178A466A1B6EB7A47C97BM5I" TargetMode="External"/><Relationship Id="rId31" Type="http://schemas.openxmlformats.org/officeDocument/2006/relationships/hyperlink" Target="consultantplus://offline/ref=AD9905C96B94B3DB3E362E3BAFF288C37472D48AB0B2965F9417272B769E48D4AB6F778178A466A1B6EB7947CE7BM0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581EE6BB2C6976AC09DDB5E0542F9459E7E5552FB507673F02DFB222A4DD5DA9A5F411C37F95A93D09F97F9A6EF8h1I" TargetMode="External"/><Relationship Id="rId9" Type="http://schemas.openxmlformats.org/officeDocument/2006/relationships/hyperlink" Target="consultantplus://offline/ref=AD9905C96B94B3DB3E362E3BAFF288C37472D48AB0B29D599C17262B769E48D4AB6F778178A466A1B6EB7947CF7BM7I" TargetMode="External"/><Relationship Id="rId14" Type="http://schemas.openxmlformats.org/officeDocument/2006/relationships/hyperlink" Target="consultantplus://offline/ref=AD9905C96B94B3DB3E362E3BAFF288C37472D48AB0B29D599C17262B769E48D4AB6F778178A466A1B6EB7947CF7BMBI" TargetMode="External"/><Relationship Id="rId22" Type="http://schemas.openxmlformats.org/officeDocument/2006/relationships/hyperlink" Target="consultantplus://offline/ref=AD9905C96B94B3DB3E362E3BAFF288C37472D48AB0B2965F9417272B769E48D4AB6F778178A466A1B6EB7947CF7BM5I" TargetMode="External"/><Relationship Id="rId27" Type="http://schemas.openxmlformats.org/officeDocument/2006/relationships/hyperlink" Target="consultantplus://offline/ref=AD9905C96B94B3DB3E362E3BAFF288C37472D48AB0B29D599C17262B769E48D4AB6F778178A466A1B6EB7947CE7BMAI" TargetMode="External"/><Relationship Id="rId30" Type="http://schemas.openxmlformats.org/officeDocument/2006/relationships/hyperlink" Target="consultantplus://offline/ref=AD9905C96B94B3DB3E362E3BAFF288C37472D48AB0B29D599C17262B769E48D4AB6F778178A466A1B6EB7947CD7BM1I" TargetMode="External"/><Relationship Id="rId35" Type="http://schemas.openxmlformats.org/officeDocument/2006/relationships/hyperlink" Target="consultantplus://offline/ref=AD9905C96B94B3DB3E362E3BAFF288C37472D48AB0B29D599C17262B769E48D4AB6F778178A466A1B6EB7947CD7BM6I" TargetMode="External"/><Relationship Id="rId43" Type="http://schemas.openxmlformats.org/officeDocument/2006/relationships/hyperlink" Target="consultantplus://offline/ref=AD9905C96B94B3DB3E362E3BAFF288C37472D48AB0B29D599C17262B769E48D4AB6F778178A466A1B6EB7947CC7B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2493</Words>
  <Characters>14216</Characters>
  <Application>Microsoft Office Word</Application>
  <DocSecurity>0</DocSecurity>
  <Lines>118</Lines>
  <Paragraphs>33</Paragraphs>
  <ScaleCrop>false</ScaleCrop>
  <Company>Unknow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2019-10-29T08:12:00Z</dcterms:created>
  <dcterms:modified xsi:type="dcterms:W3CDTF">2019-10-29T08:36:00Z</dcterms:modified>
</cp:coreProperties>
</file>