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4B" w:rsidRDefault="00EF7A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7A4B" w:rsidRDefault="00EF7A4B">
      <w:pPr>
        <w:pStyle w:val="ConsPlusNormal"/>
        <w:jc w:val="both"/>
        <w:outlineLvl w:val="0"/>
      </w:pPr>
    </w:p>
    <w:p w:rsidR="00EF7A4B" w:rsidRDefault="00EF7A4B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EF7A4B" w:rsidRDefault="00EF7A4B">
      <w:pPr>
        <w:pStyle w:val="ConsPlusNormal"/>
        <w:jc w:val="both"/>
      </w:pPr>
      <w:r>
        <w:t>Республики Беларусь 30 октября 2017 г. N 8/32498</w:t>
      </w:r>
    </w:p>
    <w:p w:rsidR="00EF7A4B" w:rsidRDefault="00EF7A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A4B" w:rsidRDefault="00EF7A4B">
      <w:pPr>
        <w:pStyle w:val="ConsPlusNormal"/>
        <w:jc w:val="both"/>
      </w:pPr>
    </w:p>
    <w:p w:rsidR="00EF7A4B" w:rsidRDefault="00EF7A4B">
      <w:pPr>
        <w:pStyle w:val="ConsPlusTitle"/>
        <w:jc w:val="center"/>
      </w:pPr>
      <w:r>
        <w:t>ПОСТАНОВЛЕНИЕ МИНИСТЕРСТВА ТРУДА И СОЦИАЛЬНОЙ ЗАЩИТЫ РЕСПУБЛИКИ БЕЛАРУСЬ</w:t>
      </w:r>
    </w:p>
    <w:p w:rsidR="00EF7A4B" w:rsidRDefault="00EF7A4B">
      <w:pPr>
        <w:pStyle w:val="ConsPlusTitle"/>
        <w:jc w:val="center"/>
      </w:pPr>
      <w:r>
        <w:t>13 октября 2017 г. N 54</w:t>
      </w:r>
    </w:p>
    <w:p w:rsidR="00EF7A4B" w:rsidRDefault="00EF7A4B">
      <w:pPr>
        <w:pStyle w:val="ConsPlusTitle"/>
        <w:jc w:val="center"/>
      </w:pPr>
    </w:p>
    <w:p w:rsidR="00EF7A4B" w:rsidRDefault="00EF7A4B">
      <w:pPr>
        <w:pStyle w:val="ConsPlusTitle"/>
        <w:jc w:val="center"/>
      </w:pPr>
      <w:r>
        <w:t>О ВНЕСЕНИИ ДОПОЛНЕНИЙ И ИЗМЕНЕНИЙ В ПОСТАНОВЛЕНИЕ МИНИСТЕРСТВА ТРУДА РЕСПУБЛИКИ БЕЛАРУСЬ ОТ 21 ЯНВАРЯ 2000 Г. N 6</w:t>
      </w:r>
    </w:p>
    <w:p w:rsidR="00EF7A4B" w:rsidRDefault="00EF7A4B">
      <w:pPr>
        <w:pStyle w:val="ConsPlusNormal"/>
        <w:jc w:val="both"/>
      </w:pPr>
    </w:p>
    <w:p w:rsidR="00EF7A4B" w:rsidRDefault="00EF7A4B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подпункта 7.1.1 пункта 7</w:t>
        </w:r>
      </w:hyperlink>
      <w:r>
        <w:t xml:space="preserve">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 "Вопросы Министерства труда и социальной защиты Республики Беларусь", Министерство труда и социальной защиты Республики Беларусь ПОСТАНОВЛЯЕТ:</w:t>
      </w:r>
    </w:p>
    <w:p w:rsidR="00EF7A4B" w:rsidRDefault="00EF7A4B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Министерства труда Республики Беларусь от </w:t>
      </w:r>
      <w:r w:rsidRPr="00EF7A4B">
        <w:rPr>
          <w:b/>
        </w:rPr>
        <w:t xml:space="preserve">21 января 2000 г. N 6 "О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организаций" </w:t>
      </w:r>
      <w:r>
        <w:t>(Национальный реестр правовых актов Республики Беларусь, 2000 г., N 29, 8/2761; 2003 г., N 117, 8/10074; Национальный правовой Интернет-портал Республики Беларусь, 13.06.2013, 8/27581; 11.12.2014, 8/29349) следующие дополнения и изменения:</w:t>
      </w:r>
    </w:p>
    <w:p w:rsidR="00EF7A4B" w:rsidRDefault="00EF7A4B">
      <w:pPr>
        <w:pStyle w:val="ConsPlusNormal"/>
        <w:ind w:firstLine="540"/>
        <w:jc w:val="both"/>
      </w:pPr>
      <w:r>
        <w:t xml:space="preserve">1.1. </w:t>
      </w:r>
      <w:r w:rsidRPr="00EF7A4B">
        <w:rPr>
          <w:b/>
        </w:rPr>
        <w:t xml:space="preserve">в </w:t>
      </w:r>
      <w:hyperlink r:id="rId7" w:history="1">
        <w:r w:rsidRPr="00EF7A4B">
          <w:rPr>
            <w:b/>
            <w:color w:val="0000FF"/>
          </w:rPr>
          <w:t>приложении 3</w:t>
        </w:r>
      </w:hyperlink>
      <w:r>
        <w:t xml:space="preserve"> к этому постановлению:</w:t>
      </w:r>
    </w:p>
    <w:p w:rsidR="00EF7A4B" w:rsidRDefault="00EF7A4B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название таблицы 11</w:t>
        </w:r>
      </w:hyperlink>
      <w:r>
        <w:t xml:space="preserve"> после слов "профессионального лицея," дополнить словами "обособленного подразделения учреждения среднего специального образования, реализующего образовательные программы профессионально-технического образования,";</w:t>
      </w:r>
    </w:p>
    <w:p w:rsidR="00EF7A4B" w:rsidRDefault="00EF7A4B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1 таблицы 12</w:t>
        </w:r>
      </w:hyperlink>
      <w:r>
        <w:t xml:space="preserve"> изложить в следующей редакции:</w:t>
      </w:r>
    </w:p>
    <w:p w:rsidR="00EF7A4B" w:rsidRDefault="00EF7A4B">
      <w:pPr>
        <w:pStyle w:val="ConsPlusNormal"/>
        <w:jc w:val="both"/>
      </w:pPr>
    </w:p>
    <w:p w:rsidR="00EF7A4B" w:rsidRDefault="00EF7A4B">
      <w:pPr>
        <w:pStyle w:val="ConsPlusNormal"/>
        <w:jc w:val="center"/>
      </w:pPr>
      <w:r>
        <w:t>"1. В зависимости от численности обучающихся</w:t>
      </w:r>
    </w:p>
    <w:p w:rsidR="00EF7A4B" w:rsidRDefault="00EF7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24"/>
        <w:gridCol w:w="784"/>
        <w:gridCol w:w="1474"/>
        <w:gridCol w:w="784"/>
        <w:gridCol w:w="1474"/>
        <w:gridCol w:w="784"/>
        <w:gridCol w:w="1474"/>
        <w:gridCol w:w="784"/>
        <w:gridCol w:w="1474"/>
        <w:gridCol w:w="784"/>
        <w:gridCol w:w="1474"/>
      </w:tblGrid>
      <w:tr w:rsidR="00EF7A4B">
        <w:tc>
          <w:tcPr>
            <w:tcW w:w="3424" w:type="dxa"/>
            <w:vMerge w:val="restart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1290" w:type="dxa"/>
            <w:gridSpan w:val="10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Учреждения (филиалы) с численностью обучающихся</w:t>
            </w:r>
          </w:p>
        </w:tc>
      </w:tr>
      <w:tr w:rsidR="00EF7A4B">
        <w:tc>
          <w:tcPr>
            <w:tcW w:w="3424" w:type="dxa"/>
            <w:vMerge/>
          </w:tcPr>
          <w:p w:rsidR="00EF7A4B" w:rsidRDefault="00EF7A4B"/>
        </w:tc>
        <w:tc>
          <w:tcPr>
            <w:tcW w:w="2258" w:type="dxa"/>
            <w:gridSpan w:val="2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до 280</w:t>
            </w:r>
          </w:p>
        </w:tc>
        <w:tc>
          <w:tcPr>
            <w:tcW w:w="2258" w:type="dxa"/>
            <w:gridSpan w:val="2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от 281 до 400</w:t>
            </w:r>
          </w:p>
        </w:tc>
        <w:tc>
          <w:tcPr>
            <w:tcW w:w="2258" w:type="dxa"/>
            <w:gridSpan w:val="2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от 401 до 880</w:t>
            </w:r>
          </w:p>
        </w:tc>
        <w:tc>
          <w:tcPr>
            <w:tcW w:w="2258" w:type="dxa"/>
            <w:gridSpan w:val="2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от 881 до 1360</w:t>
            </w:r>
          </w:p>
        </w:tc>
        <w:tc>
          <w:tcPr>
            <w:tcW w:w="2258" w:type="dxa"/>
            <w:gridSpan w:val="2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свыше 1360</w:t>
            </w:r>
          </w:p>
        </w:tc>
      </w:tr>
      <w:tr w:rsidR="00EF7A4B">
        <w:tc>
          <w:tcPr>
            <w:tcW w:w="3424" w:type="dxa"/>
            <w:vMerge/>
          </w:tcPr>
          <w:p w:rsidR="00EF7A4B" w:rsidRDefault="00EF7A4B"/>
        </w:tc>
        <w:tc>
          <w:tcPr>
            <w:tcW w:w="784" w:type="dxa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разряд</w:t>
            </w:r>
          </w:p>
        </w:tc>
        <w:tc>
          <w:tcPr>
            <w:tcW w:w="1474" w:type="dxa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84" w:type="dxa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разряд</w:t>
            </w:r>
          </w:p>
        </w:tc>
        <w:tc>
          <w:tcPr>
            <w:tcW w:w="1474" w:type="dxa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84" w:type="dxa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разряд</w:t>
            </w:r>
          </w:p>
        </w:tc>
        <w:tc>
          <w:tcPr>
            <w:tcW w:w="1474" w:type="dxa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84" w:type="dxa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разряд</w:t>
            </w:r>
          </w:p>
        </w:tc>
        <w:tc>
          <w:tcPr>
            <w:tcW w:w="1474" w:type="dxa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84" w:type="dxa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разряд</w:t>
            </w:r>
          </w:p>
        </w:tc>
        <w:tc>
          <w:tcPr>
            <w:tcW w:w="1474" w:type="dxa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коэффициент</w:t>
            </w:r>
          </w:p>
        </w:tc>
      </w:tr>
      <w:tr w:rsidR="00EF7A4B">
        <w:tc>
          <w:tcPr>
            <w:tcW w:w="3424" w:type="dxa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Align w:val="center"/>
          </w:tcPr>
          <w:p w:rsidR="00EF7A4B" w:rsidRDefault="00EF7A4B">
            <w:pPr>
              <w:pStyle w:val="ConsPlusNormal"/>
              <w:jc w:val="center"/>
            </w:pPr>
            <w:r>
              <w:t>11</w:t>
            </w:r>
          </w:p>
        </w:tc>
      </w:tr>
      <w:tr w:rsidR="00EF7A4B">
        <w:tc>
          <w:tcPr>
            <w:tcW w:w="3424" w:type="dxa"/>
          </w:tcPr>
          <w:p w:rsidR="00EF7A4B" w:rsidRDefault="00EF7A4B">
            <w:pPr>
              <w:pStyle w:val="ConsPlusNormal"/>
            </w:pPr>
            <w:r>
              <w:t xml:space="preserve">1.1. Директор (начальник), </w:t>
            </w:r>
            <w:r>
              <w:lastRenderedPageBreak/>
              <w:t>заведующий структурным подразделением учреждения высшего образования, реализующего образовательные программы профессионально-технического, среднего специального образования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5,59</w:t>
            </w:r>
          </w:p>
        </w:tc>
      </w:tr>
      <w:tr w:rsidR="00EF7A4B">
        <w:tc>
          <w:tcPr>
            <w:tcW w:w="3424" w:type="dxa"/>
          </w:tcPr>
          <w:p w:rsidR="00EF7A4B" w:rsidRDefault="00EF7A4B">
            <w:pPr>
              <w:pStyle w:val="ConsPlusNormal"/>
            </w:pPr>
            <w:r>
              <w:lastRenderedPageBreak/>
              <w:t>1.2. Заместитель директора (начальника): по учебной, учебно-воспитательной, учебно-методической, воспитательной, учебно-производственной работе, производственному обучению, работе с иностранными обучающимися; заместитель заведующего структурным подразделением учреждения высшего образования, реализующего образовательные программы профессионально-технического, среднего специального образования: по учебной, учебно-воспитательной, учебно-методической, воспитательной, учебно-производственной работе; художественный руководитель учреждения образования "Белорусская государственная хореографическая гимназия-колледж"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5,22</w:t>
            </w:r>
          </w:p>
        </w:tc>
      </w:tr>
      <w:tr w:rsidR="00EF7A4B">
        <w:tc>
          <w:tcPr>
            <w:tcW w:w="3424" w:type="dxa"/>
          </w:tcPr>
          <w:p w:rsidR="00EF7A4B" w:rsidRDefault="00EF7A4B">
            <w:pPr>
              <w:pStyle w:val="ConsPlusNormal"/>
            </w:pPr>
            <w:r>
              <w:t xml:space="preserve">1.3. Заведующий ресурсным </w:t>
            </w:r>
            <w:r>
              <w:lastRenderedPageBreak/>
              <w:t>центром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4,88</w:t>
            </w:r>
          </w:p>
        </w:tc>
      </w:tr>
      <w:tr w:rsidR="00EF7A4B">
        <w:tc>
          <w:tcPr>
            <w:tcW w:w="3424" w:type="dxa"/>
          </w:tcPr>
          <w:p w:rsidR="00EF7A4B" w:rsidRDefault="00EF7A4B">
            <w:pPr>
              <w:pStyle w:val="ConsPlusNormal"/>
            </w:pPr>
            <w:r>
              <w:lastRenderedPageBreak/>
              <w:t>1.4. Главный бухгалтер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4,56</w:t>
            </w:r>
          </w:p>
        </w:tc>
      </w:tr>
      <w:tr w:rsidR="00EF7A4B">
        <w:tc>
          <w:tcPr>
            <w:tcW w:w="3424" w:type="dxa"/>
          </w:tcPr>
          <w:p w:rsidR="00EF7A4B" w:rsidRDefault="00EF7A4B">
            <w:pPr>
              <w:pStyle w:val="ConsPlusNormal"/>
            </w:pPr>
            <w:r>
              <w:t>1.5. Заместитель директора (начальника)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4,26</w:t>
            </w:r>
          </w:p>
        </w:tc>
      </w:tr>
      <w:tr w:rsidR="00EF7A4B">
        <w:tc>
          <w:tcPr>
            <w:tcW w:w="3424" w:type="dxa"/>
          </w:tcPr>
          <w:p w:rsidR="00EF7A4B" w:rsidRDefault="00EF7A4B">
            <w:pPr>
              <w:pStyle w:val="ConsPlusNormal"/>
            </w:pPr>
            <w:r>
              <w:t>1.6. Заведующий филиалом; начальник модельного центра филиала Белорусского национального технического университета "Бобруйский государственный автотранспортный колледж"; старший мастер; заведующий отделением; руководитель практики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78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vAlign w:val="bottom"/>
          </w:tcPr>
          <w:p w:rsidR="00EF7A4B" w:rsidRDefault="00EF7A4B">
            <w:pPr>
              <w:pStyle w:val="ConsPlusNormal"/>
              <w:jc w:val="center"/>
            </w:pPr>
            <w:r>
              <w:t>3,98";</w:t>
            </w:r>
          </w:p>
        </w:tc>
      </w:tr>
    </w:tbl>
    <w:p w:rsidR="00EF7A4B" w:rsidRDefault="00EF7A4B">
      <w:pPr>
        <w:sectPr w:rsidR="00EF7A4B" w:rsidSect="00ED33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F7A4B" w:rsidRPr="00EF7A4B" w:rsidRDefault="00EF7A4B">
      <w:pPr>
        <w:pStyle w:val="ConsPlusNormal"/>
        <w:jc w:val="both"/>
        <w:rPr>
          <w:sz w:val="20"/>
        </w:rPr>
      </w:pPr>
    </w:p>
    <w:p w:rsidR="00EF7A4B" w:rsidRPr="00EF7A4B" w:rsidRDefault="00EF7A4B">
      <w:pPr>
        <w:pStyle w:val="ConsPlusNormal"/>
        <w:ind w:firstLine="540"/>
        <w:jc w:val="both"/>
        <w:rPr>
          <w:sz w:val="20"/>
        </w:rPr>
      </w:pPr>
      <w:r w:rsidRPr="00EF7A4B">
        <w:rPr>
          <w:sz w:val="20"/>
        </w:rPr>
        <w:t xml:space="preserve">1.2. в </w:t>
      </w:r>
      <w:hyperlink r:id="rId10" w:history="1">
        <w:r w:rsidRPr="00EF7A4B">
          <w:rPr>
            <w:color w:val="0000FF"/>
            <w:sz w:val="20"/>
          </w:rPr>
          <w:t>приложении 4</w:t>
        </w:r>
      </w:hyperlink>
      <w:r w:rsidRPr="00EF7A4B">
        <w:rPr>
          <w:sz w:val="20"/>
        </w:rPr>
        <w:t xml:space="preserve"> к этому постановлению:</w:t>
      </w:r>
    </w:p>
    <w:p w:rsidR="00EF7A4B" w:rsidRPr="00EF7A4B" w:rsidRDefault="00EF7A4B">
      <w:pPr>
        <w:pStyle w:val="ConsPlusNormal"/>
        <w:ind w:firstLine="540"/>
        <w:jc w:val="both"/>
        <w:rPr>
          <w:sz w:val="20"/>
        </w:rPr>
      </w:pPr>
      <w:hyperlink r:id="rId11" w:history="1">
        <w:r w:rsidRPr="00EF7A4B">
          <w:rPr>
            <w:color w:val="0000FF"/>
            <w:sz w:val="20"/>
          </w:rPr>
          <w:t>подпункт 1.2 пункта 1</w:t>
        </w:r>
      </w:hyperlink>
      <w:r w:rsidRPr="00EF7A4B">
        <w:rPr>
          <w:sz w:val="20"/>
        </w:rPr>
        <w:t xml:space="preserve"> изложить в следующей редакции:</w:t>
      </w:r>
    </w:p>
    <w:p w:rsidR="00EF7A4B" w:rsidRPr="00EF7A4B" w:rsidRDefault="00EF7A4B">
      <w:pPr>
        <w:pStyle w:val="ConsPlusNormal"/>
        <w:ind w:firstLine="540"/>
        <w:jc w:val="both"/>
        <w:rPr>
          <w:sz w:val="20"/>
        </w:rPr>
      </w:pPr>
      <w:r w:rsidRPr="00EF7A4B">
        <w:rPr>
          <w:sz w:val="20"/>
        </w:rPr>
        <w:t>"1.2. показатели отнесения к группам по оплате труда руководителей учреждений высшего образования, институтов без права юридического лица согласно таблице 3 настоящего приложения, учреждений дополнительного образования взрослых, институтов повышения квалификации и переподготовки без права юридического лица согласно таблице 12 настоящего приложения;";</w:t>
      </w:r>
    </w:p>
    <w:p w:rsidR="00EF7A4B" w:rsidRPr="00EF7A4B" w:rsidRDefault="00EF7A4B">
      <w:pPr>
        <w:pStyle w:val="ConsPlusNormal"/>
        <w:ind w:firstLine="540"/>
        <w:jc w:val="both"/>
        <w:rPr>
          <w:sz w:val="20"/>
        </w:rPr>
      </w:pPr>
      <w:hyperlink r:id="rId12" w:history="1">
        <w:r w:rsidRPr="00EF7A4B">
          <w:rPr>
            <w:color w:val="0000FF"/>
            <w:sz w:val="20"/>
          </w:rPr>
          <w:t>абзацы первый</w:t>
        </w:r>
      </w:hyperlink>
      <w:r w:rsidRPr="00EF7A4B">
        <w:rPr>
          <w:sz w:val="20"/>
        </w:rPr>
        <w:t xml:space="preserve"> и </w:t>
      </w:r>
      <w:hyperlink r:id="rId13" w:history="1">
        <w:r w:rsidRPr="00EF7A4B">
          <w:rPr>
            <w:color w:val="0000FF"/>
            <w:sz w:val="20"/>
          </w:rPr>
          <w:t>второй подпункта 2.5 пункта 2</w:t>
        </w:r>
      </w:hyperlink>
      <w:r w:rsidRPr="00EF7A4B">
        <w:rPr>
          <w:sz w:val="20"/>
        </w:rPr>
        <w:t xml:space="preserve"> изложить в следующей редакции:</w:t>
      </w:r>
    </w:p>
    <w:p w:rsidR="00EF7A4B" w:rsidRPr="00EF7A4B" w:rsidRDefault="00EF7A4B">
      <w:pPr>
        <w:pStyle w:val="ConsPlusNormal"/>
        <w:ind w:firstLine="540"/>
        <w:jc w:val="both"/>
        <w:rPr>
          <w:sz w:val="20"/>
        </w:rPr>
      </w:pPr>
      <w:r w:rsidRPr="00EF7A4B">
        <w:rPr>
          <w:sz w:val="20"/>
        </w:rPr>
        <w:t>"2.5. работникам филиалов учреждения образования "Республиканский институт профессионального образования":</w:t>
      </w:r>
    </w:p>
    <w:p w:rsidR="00EF7A4B" w:rsidRPr="00EF7A4B" w:rsidRDefault="00EF7A4B">
      <w:pPr>
        <w:pStyle w:val="ConsPlusNormal"/>
        <w:ind w:firstLine="540"/>
        <w:jc w:val="both"/>
        <w:rPr>
          <w:sz w:val="20"/>
        </w:rPr>
      </w:pPr>
      <w:r w:rsidRPr="00EF7A4B">
        <w:rPr>
          <w:sz w:val="20"/>
        </w:rPr>
        <w:t>руководителям - в соответствии с таблицей 12 приложения 3 к настоящему постановлению;";</w:t>
      </w:r>
    </w:p>
    <w:p w:rsidR="00EF7A4B" w:rsidRPr="00EF7A4B" w:rsidRDefault="00EF7A4B">
      <w:pPr>
        <w:pStyle w:val="ConsPlusNormal"/>
        <w:ind w:firstLine="540"/>
        <w:jc w:val="both"/>
        <w:rPr>
          <w:sz w:val="20"/>
        </w:rPr>
      </w:pPr>
      <w:hyperlink r:id="rId14" w:history="1">
        <w:r w:rsidRPr="00EF7A4B">
          <w:rPr>
            <w:color w:val="0000FF"/>
            <w:sz w:val="20"/>
          </w:rPr>
          <w:t>подпункт 9.4 пункта 9</w:t>
        </w:r>
      </w:hyperlink>
      <w:r w:rsidRPr="00EF7A4B">
        <w:rPr>
          <w:sz w:val="20"/>
        </w:rPr>
        <w:t xml:space="preserve"> исключить;</w:t>
      </w:r>
    </w:p>
    <w:p w:rsidR="00EF7A4B" w:rsidRPr="00EF7A4B" w:rsidRDefault="00EF7A4B">
      <w:pPr>
        <w:pStyle w:val="ConsPlusNormal"/>
        <w:ind w:firstLine="540"/>
        <w:jc w:val="both"/>
        <w:rPr>
          <w:sz w:val="20"/>
        </w:rPr>
      </w:pPr>
      <w:hyperlink r:id="rId15" w:history="1">
        <w:r w:rsidRPr="00EF7A4B">
          <w:rPr>
            <w:color w:val="0000FF"/>
            <w:sz w:val="20"/>
          </w:rPr>
          <w:t>таблицу 3</w:t>
        </w:r>
      </w:hyperlink>
      <w:r w:rsidRPr="00EF7A4B">
        <w:rPr>
          <w:sz w:val="20"/>
        </w:rPr>
        <w:t xml:space="preserve"> изложить в следующей редакции:</w:t>
      </w:r>
    </w:p>
    <w:p w:rsidR="00EF7A4B" w:rsidRPr="00EF7A4B" w:rsidRDefault="00EF7A4B">
      <w:pPr>
        <w:pStyle w:val="ConsPlusNormal"/>
        <w:jc w:val="both"/>
        <w:rPr>
          <w:sz w:val="20"/>
        </w:rPr>
      </w:pPr>
    </w:p>
    <w:p w:rsidR="00EF7A4B" w:rsidRPr="00EF7A4B" w:rsidRDefault="00EF7A4B">
      <w:pPr>
        <w:pStyle w:val="ConsPlusNormal"/>
        <w:jc w:val="right"/>
        <w:rPr>
          <w:sz w:val="20"/>
        </w:rPr>
      </w:pPr>
      <w:r w:rsidRPr="00EF7A4B">
        <w:rPr>
          <w:sz w:val="20"/>
        </w:rPr>
        <w:t>"Таблица 3</w:t>
      </w:r>
    </w:p>
    <w:p w:rsidR="00EF7A4B" w:rsidRPr="00EF7A4B" w:rsidRDefault="00EF7A4B">
      <w:pPr>
        <w:pStyle w:val="ConsPlusNormal"/>
        <w:jc w:val="both"/>
        <w:rPr>
          <w:sz w:val="20"/>
        </w:rPr>
      </w:pPr>
    </w:p>
    <w:p w:rsidR="00EF7A4B" w:rsidRPr="00EF7A4B" w:rsidRDefault="00EF7A4B">
      <w:pPr>
        <w:pStyle w:val="ConsPlusNormal"/>
        <w:jc w:val="center"/>
        <w:rPr>
          <w:sz w:val="20"/>
        </w:rPr>
      </w:pPr>
      <w:r w:rsidRPr="00EF7A4B">
        <w:rPr>
          <w:b/>
          <w:sz w:val="20"/>
        </w:rPr>
        <w:t>ПОКАЗАТЕЛИ</w:t>
      </w:r>
    </w:p>
    <w:p w:rsidR="00EF7A4B" w:rsidRPr="00EF7A4B" w:rsidRDefault="00EF7A4B">
      <w:pPr>
        <w:pStyle w:val="ConsPlusNormal"/>
        <w:jc w:val="center"/>
        <w:rPr>
          <w:sz w:val="20"/>
        </w:rPr>
      </w:pPr>
      <w:r w:rsidRPr="00EF7A4B">
        <w:rPr>
          <w:b/>
          <w:sz w:val="20"/>
        </w:rPr>
        <w:t>отнесения учреждений высшего образования, институтов без права юридического лица к группам по оплате труда руководителей</w:t>
      </w:r>
    </w:p>
    <w:p w:rsidR="00EF7A4B" w:rsidRPr="00EF7A4B" w:rsidRDefault="00EF7A4B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2777"/>
        <w:gridCol w:w="3061"/>
      </w:tblGrid>
      <w:tr w:rsidR="00EF7A4B" w:rsidRPr="00EF7A4B">
        <w:tc>
          <w:tcPr>
            <w:tcW w:w="3231" w:type="dxa"/>
            <w:vMerge w:val="restart"/>
            <w:vAlign w:val="center"/>
          </w:tcPr>
          <w:p w:rsidR="00EF7A4B" w:rsidRPr="00EF7A4B" w:rsidRDefault="00EF7A4B">
            <w:pPr>
              <w:pStyle w:val="ConsPlusNormal"/>
              <w:jc w:val="center"/>
              <w:rPr>
                <w:sz w:val="20"/>
              </w:rPr>
            </w:pPr>
            <w:r w:rsidRPr="00EF7A4B">
              <w:rPr>
                <w:sz w:val="20"/>
              </w:rPr>
              <w:t>Группа по оплате труда руководителей</w:t>
            </w:r>
          </w:p>
        </w:tc>
        <w:tc>
          <w:tcPr>
            <w:tcW w:w="5838" w:type="dxa"/>
            <w:gridSpan w:val="2"/>
            <w:vAlign w:val="center"/>
          </w:tcPr>
          <w:p w:rsidR="00EF7A4B" w:rsidRPr="00EF7A4B" w:rsidRDefault="00EF7A4B">
            <w:pPr>
              <w:pStyle w:val="ConsPlusNormal"/>
              <w:jc w:val="center"/>
              <w:rPr>
                <w:sz w:val="20"/>
              </w:rPr>
            </w:pPr>
            <w:r w:rsidRPr="00EF7A4B">
              <w:rPr>
                <w:sz w:val="20"/>
              </w:rPr>
              <w:t>Численность обучающихся по состоянию на 1 января, человек</w:t>
            </w:r>
          </w:p>
        </w:tc>
      </w:tr>
      <w:tr w:rsidR="00EF7A4B" w:rsidRPr="00EF7A4B">
        <w:tc>
          <w:tcPr>
            <w:tcW w:w="3231" w:type="dxa"/>
            <w:vMerge/>
          </w:tcPr>
          <w:p w:rsidR="00EF7A4B" w:rsidRPr="00EF7A4B" w:rsidRDefault="00EF7A4B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Align w:val="center"/>
          </w:tcPr>
          <w:p w:rsidR="00EF7A4B" w:rsidRPr="00EF7A4B" w:rsidRDefault="00EF7A4B">
            <w:pPr>
              <w:pStyle w:val="ConsPlusNormal"/>
              <w:jc w:val="center"/>
              <w:rPr>
                <w:sz w:val="20"/>
              </w:rPr>
            </w:pPr>
            <w:r w:rsidRPr="00EF7A4B">
              <w:rPr>
                <w:sz w:val="20"/>
              </w:rPr>
              <w:t>учреждений высшего образования</w:t>
            </w:r>
          </w:p>
        </w:tc>
        <w:tc>
          <w:tcPr>
            <w:tcW w:w="3061" w:type="dxa"/>
            <w:vAlign w:val="center"/>
          </w:tcPr>
          <w:p w:rsidR="00EF7A4B" w:rsidRPr="00EF7A4B" w:rsidRDefault="00EF7A4B">
            <w:pPr>
              <w:pStyle w:val="ConsPlusNormal"/>
              <w:jc w:val="center"/>
              <w:rPr>
                <w:sz w:val="20"/>
              </w:rPr>
            </w:pPr>
            <w:r w:rsidRPr="00EF7A4B">
              <w:rPr>
                <w:sz w:val="20"/>
              </w:rPr>
              <w:t>институтов без права юридического лица</w:t>
            </w:r>
          </w:p>
        </w:tc>
      </w:tr>
      <w:tr w:rsidR="00EF7A4B" w:rsidRPr="00EF7A4B">
        <w:tc>
          <w:tcPr>
            <w:tcW w:w="3231" w:type="dxa"/>
          </w:tcPr>
          <w:p w:rsidR="00EF7A4B" w:rsidRPr="00EF7A4B" w:rsidRDefault="00EF7A4B">
            <w:pPr>
              <w:pStyle w:val="ConsPlusNormal"/>
              <w:jc w:val="center"/>
              <w:rPr>
                <w:sz w:val="20"/>
              </w:rPr>
            </w:pPr>
            <w:r w:rsidRPr="00EF7A4B">
              <w:rPr>
                <w:sz w:val="20"/>
              </w:rPr>
              <w:t>1</w:t>
            </w:r>
          </w:p>
        </w:tc>
        <w:tc>
          <w:tcPr>
            <w:tcW w:w="2777" w:type="dxa"/>
          </w:tcPr>
          <w:p w:rsidR="00EF7A4B" w:rsidRPr="00EF7A4B" w:rsidRDefault="00EF7A4B">
            <w:pPr>
              <w:pStyle w:val="ConsPlusNormal"/>
              <w:jc w:val="center"/>
              <w:rPr>
                <w:sz w:val="20"/>
              </w:rPr>
            </w:pPr>
            <w:r w:rsidRPr="00EF7A4B">
              <w:rPr>
                <w:sz w:val="20"/>
              </w:rPr>
              <w:t>2</w:t>
            </w:r>
          </w:p>
        </w:tc>
        <w:tc>
          <w:tcPr>
            <w:tcW w:w="3061" w:type="dxa"/>
          </w:tcPr>
          <w:p w:rsidR="00EF7A4B" w:rsidRPr="00EF7A4B" w:rsidRDefault="00EF7A4B">
            <w:pPr>
              <w:pStyle w:val="ConsPlusNormal"/>
              <w:jc w:val="center"/>
              <w:rPr>
                <w:sz w:val="20"/>
              </w:rPr>
            </w:pPr>
            <w:r w:rsidRPr="00EF7A4B">
              <w:rPr>
                <w:sz w:val="20"/>
              </w:rPr>
              <w:t>3</w:t>
            </w:r>
          </w:p>
        </w:tc>
      </w:tr>
      <w:tr w:rsidR="00EF7A4B" w:rsidRPr="00EF7A4B">
        <w:tc>
          <w:tcPr>
            <w:tcW w:w="3231" w:type="dxa"/>
          </w:tcPr>
          <w:p w:rsidR="00EF7A4B" w:rsidRPr="00EF7A4B" w:rsidRDefault="00EF7A4B">
            <w:pPr>
              <w:pStyle w:val="ConsPlusNormal"/>
              <w:jc w:val="center"/>
              <w:rPr>
                <w:sz w:val="20"/>
              </w:rPr>
            </w:pPr>
            <w:r w:rsidRPr="00EF7A4B">
              <w:rPr>
                <w:sz w:val="20"/>
              </w:rPr>
              <w:t>I</w:t>
            </w:r>
          </w:p>
        </w:tc>
        <w:tc>
          <w:tcPr>
            <w:tcW w:w="2777" w:type="dxa"/>
          </w:tcPr>
          <w:p w:rsidR="00EF7A4B" w:rsidRPr="00EF7A4B" w:rsidRDefault="00EF7A4B">
            <w:pPr>
              <w:pStyle w:val="ConsPlusNormal"/>
              <w:jc w:val="center"/>
              <w:rPr>
                <w:sz w:val="20"/>
              </w:rPr>
            </w:pPr>
            <w:r w:rsidRPr="00EF7A4B">
              <w:rPr>
                <w:sz w:val="20"/>
              </w:rPr>
              <w:t>5001 и более</w:t>
            </w:r>
          </w:p>
        </w:tc>
        <w:tc>
          <w:tcPr>
            <w:tcW w:w="3061" w:type="dxa"/>
          </w:tcPr>
          <w:p w:rsidR="00EF7A4B" w:rsidRPr="00EF7A4B" w:rsidRDefault="00EF7A4B">
            <w:pPr>
              <w:pStyle w:val="ConsPlusNormal"/>
              <w:jc w:val="center"/>
              <w:rPr>
                <w:sz w:val="20"/>
              </w:rPr>
            </w:pPr>
            <w:r w:rsidRPr="00EF7A4B">
              <w:rPr>
                <w:sz w:val="20"/>
              </w:rPr>
              <w:t>2001 и более</w:t>
            </w:r>
          </w:p>
        </w:tc>
      </w:tr>
      <w:tr w:rsidR="00EF7A4B" w:rsidRPr="00EF7A4B">
        <w:tc>
          <w:tcPr>
            <w:tcW w:w="3231" w:type="dxa"/>
          </w:tcPr>
          <w:p w:rsidR="00EF7A4B" w:rsidRPr="00EF7A4B" w:rsidRDefault="00EF7A4B">
            <w:pPr>
              <w:pStyle w:val="ConsPlusNormal"/>
              <w:jc w:val="center"/>
              <w:rPr>
                <w:sz w:val="20"/>
              </w:rPr>
            </w:pPr>
            <w:r w:rsidRPr="00EF7A4B">
              <w:rPr>
                <w:sz w:val="20"/>
              </w:rPr>
              <w:t>II</w:t>
            </w:r>
          </w:p>
        </w:tc>
        <w:tc>
          <w:tcPr>
            <w:tcW w:w="2777" w:type="dxa"/>
          </w:tcPr>
          <w:p w:rsidR="00EF7A4B" w:rsidRPr="00EF7A4B" w:rsidRDefault="00EF7A4B">
            <w:pPr>
              <w:pStyle w:val="ConsPlusNormal"/>
              <w:jc w:val="center"/>
              <w:rPr>
                <w:sz w:val="20"/>
              </w:rPr>
            </w:pPr>
            <w:r w:rsidRPr="00EF7A4B">
              <w:rPr>
                <w:sz w:val="20"/>
              </w:rPr>
              <w:t>2001 - 5000</w:t>
            </w:r>
          </w:p>
        </w:tc>
        <w:tc>
          <w:tcPr>
            <w:tcW w:w="3061" w:type="dxa"/>
          </w:tcPr>
          <w:p w:rsidR="00EF7A4B" w:rsidRPr="00EF7A4B" w:rsidRDefault="00EF7A4B">
            <w:pPr>
              <w:pStyle w:val="ConsPlusNormal"/>
              <w:jc w:val="center"/>
              <w:rPr>
                <w:sz w:val="20"/>
              </w:rPr>
            </w:pPr>
            <w:r w:rsidRPr="00EF7A4B">
              <w:rPr>
                <w:sz w:val="20"/>
              </w:rPr>
              <w:t>до 2000</w:t>
            </w:r>
          </w:p>
        </w:tc>
      </w:tr>
      <w:tr w:rsidR="00EF7A4B" w:rsidRPr="00EF7A4B">
        <w:tc>
          <w:tcPr>
            <w:tcW w:w="3231" w:type="dxa"/>
          </w:tcPr>
          <w:p w:rsidR="00EF7A4B" w:rsidRPr="00EF7A4B" w:rsidRDefault="00EF7A4B">
            <w:pPr>
              <w:pStyle w:val="ConsPlusNormal"/>
              <w:jc w:val="center"/>
              <w:rPr>
                <w:sz w:val="20"/>
              </w:rPr>
            </w:pPr>
            <w:r w:rsidRPr="00EF7A4B">
              <w:rPr>
                <w:sz w:val="20"/>
              </w:rPr>
              <w:t>III</w:t>
            </w:r>
          </w:p>
        </w:tc>
        <w:tc>
          <w:tcPr>
            <w:tcW w:w="2777" w:type="dxa"/>
          </w:tcPr>
          <w:p w:rsidR="00EF7A4B" w:rsidRPr="00EF7A4B" w:rsidRDefault="00EF7A4B">
            <w:pPr>
              <w:pStyle w:val="ConsPlusNormal"/>
              <w:jc w:val="center"/>
              <w:rPr>
                <w:sz w:val="20"/>
              </w:rPr>
            </w:pPr>
            <w:r w:rsidRPr="00EF7A4B">
              <w:rPr>
                <w:sz w:val="20"/>
              </w:rPr>
              <w:t>до 2000</w:t>
            </w:r>
          </w:p>
        </w:tc>
        <w:tc>
          <w:tcPr>
            <w:tcW w:w="3061" w:type="dxa"/>
          </w:tcPr>
          <w:p w:rsidR="00EF7A4B" w:rsidRPr="00EF7A4B" w:rsidRDefault="00EF7A4B">
            <w:pPr>
              <w:pStyle w:val="ConsPlusNormal"/>
              <w:jc w:val="center"/>
              <w:rPr>
                <w:sz w:val="20"/>
              </w:rPr>
            </w:pPr>
            <w:r w:rsidRPr="00EF7A4B">
              <w:rPr>
                <w:sz w:val="20"/>
              </w:rPr>
              <w:t>-";</w:t>
            </w:r>
          </w:p>
        </w:tc>
      </w:tr>
    </w:tbl>
    <w:p w:rsidR="00EF7A4B" w:rsidRPr="00EF7A4B" w:rsidRDefault="00EF7A4B">
      <w:pPr>
        <w:pStyle w:val="ConsPlusNormal"/>
        <w:jc w:val="both"/>
        <w:rPr>
          <w:sz w:val="20"/>
        </w:rPr>
      </w:pPr>
    </w:p>
    <w:p w:rsidR="00EF7A4B" w:rsidRPr="00EF7A4B" w:rsidRDefault="00EF7A4B">
      <w:pPr>
        <w:pStyle w:val="ConsPlusNormal"/>
        <w:ind w:firstLine="540"/>
        <w:jc w:val="both"/>
        <w:rPr>
          <w:sz w:val="20"/>
        </w:rPr>
      </w:pPr>
      <w:r w:rsidRPr="00EF7A4B">
        <w:rPr>
          <w:sz w:val="20"/>
        </w:rPr>
        <w:t xml:space="preserve">в </w:t>
      </w:r>
      <w:hyperlink r:id="rId16" w:history="1">
        <w:r w:rsidRPr="00EF7A4B">
          <w:rPr>
            <w:color w:val="0000FF"/>
            <w:sz w:val="20"/>
          </w:rPr>
          <w:t>таблице 8</w:t>
        </w:r>
      </w:hyperlink>
      <w:r w:rsidRPr="00EF7A4B">
        <w:rPr>
          <w:sz w:val="20"/>
        </w:rPr>
        <w:t>:</w:t>
      </w:r>
    </w:p>
    <w:p w:rsidR="00EF7A4B" w:rsidRPr="00EF7A4B" w:rsidRDefault="00EF7A4B">
      <w:pPr>
        <w:pStyle w:val="ConsPlusNormal"/>
        <w:ind w:firstLine="540"/>
        <w:jc w:val="both"/>
        <w:rPr>
          <w:sz w:val="20"/>
        </w:rPr>
      </w:pPr>
      <w:hyperlink r:id="rId17" w:history="1">
        <w:r w:rsidRPr="00EF7A4B">
          <w:rPr>
            <w:color w:val="0000FF"/>
            <w:sz w:val="20"/>
          </w:rPr>
          <w:t>название таблицы</w:t>
        </w:r>
      </w:hyperlink>
      <w:r w:rsidRPr="00EF7A4B">
        <w:rPr>
          <w:sz w:val="20"/>
        </w:rPr>
        <w:t xml:space="preserve"> дополнить словами "и институтов без права юридического лица";</w:t>
      </w:r>
    </w:p>
    <w:p w:rsidR="00EF7A4B" w:rsidRPr="00EF7A4B" w:rsidRDefault="00EF7A4B">
      <w:pPr>
        <w:pStyle w:val="ConsPlusNormal"/>
        <w:ind w:firstLine="540"/>
        <w:jc w:val="both"/>
        <w:rPr>
          <w:sz w:val="20"/>
        </w:rPr>
      </w:pPr>
      <w:hyperlink r:id="rId18" w:history="1">
        <w:r w:rsidRPr="00EF7A4B">
          <w:rPr>
            <w:color w:val="0000FF"/>
            <w:sz w:val="20"/>
          </w:rPr>
          <w:t>графу 1 подпункта 2.2 пункта 2</w:t>
        </w:r>
      </w:hyperlink>
      <w:r w:rsidRPr="00EF7A4B">
        <w:rPr>
          <w:sz w:val="20"/>
        </w:rPr>
        <w:t xml:space="preserve"> после слов "научно-методического (методического)," дополнить словами "учебно-организационного,";</w:t>
      </w:r>
    </w:p>
    <w:p w:rsidR="00EF7A4B" w:rsidRPr="00EF7A4B" w:rsidRDefault="00EF7A4B">
      <w:pPr>
        <w:pStyle w:val="ConsPlusNormal"/>
        <w:ind w:firstLine="540"/>
        <w:jc w:val="both"/>
        <w:rPr>
          <w:sz w:val="20"/>
        </w:rPr>
      </w:pPr>
      <w:r w:rsidRPr="00EF7A4B">
        <w:rPr>
          <w:sz w:val="20"/>
        </w:rPr>
        <w:t xml:space="preserve">1.3. </w:t>
      </w:r>
      <w:hyperlink r:id="rId19" w:history="1">
        <w:r w:rsidRPr="00EF7A4B">
          <w:rPr>
            <w:color w:val="0000FF"/>
            <w:sz w:val="20"/>
          </w:rPr>
          <w:t>приложение 5</w:t>
        </w:r>
      </w:hyperlink>
      <w:r w:rsidRPr="00EF7A4B">
        <w:rPr>
          <w:sz w:val="20"/>
        </w:rPr>
        <w:t xml:space="preserve"> к этому постановлению дополнить пунктом 3 следующего содержания:</w:t>
      </w:r>
    </w:p>
    <w:p w:rsidR="00EF7A4B" w:rsidRPr="00EF7A4B" w:rsidRDefault="00EF7A4B">
      <w:pPr>
        <w:pStyle w:val="ConsPlusNormal"/>
        <w:ind w:firstLine="540"/>
        <w:jc w:val="both"/>
        <w:rPr>
          <w:sz w:val="20"/>
        </w:rPr>
      </w:pPr>
      <w:r w:rsidRPr="00EF7A4B">
        <w:rPr>
          <w:sz w:val="20"/>
        </w:rPr>
        <w:t>"3. Учитывая специфику выполняемых работ по информатизации системы образования, тарифные ставки (оклады) работников учреждения "Главный информационно-аналитический центр Министерства образования Республики Беларусь" повышаются в среднем на 20 процентов.</w:t>
      </w:r>
    </w:p>
    <w:p w:rsidR="00EF7A4B" w:rsidRPr="00EF7A4B" w:rsidRDefault="00EF7A4B">
      <w:pPr>
        <w:pStyle w:val="ConsPlusNormal"/>
        <w:ind w:firstLine="540"/>
        <w:jc w:val="both"/>
        <w:rPr>
          <w:sz w:val="20"/>
        </w:rPr>
      </w:pPr>
      <w:r w:rsidRPr="00EF7A4B">
        <w:rPr>
          <w:sz w:val="20"/>
        </w:rPr>
        <w:t>Конкретные размеры дифференцированного повышения тарифных ставок (окладов) работников в зависимости от видов и объемов выполняемых ими работ устанавливаются нанимателем.</w:t>
      </w:r>
    </w:p>
    <w:p w:rsidR="00EF7A4B" w:rsidRPr="00EF7A4B" w:rsidRDefault="00EF7A4B">
      <w:pPr>
        <w:pStyle w:val="ConsPlusNormal"/>
        <w:ind w:firstLine="540"/>
        <w:jc w:val="both"/>
        <w:rPr>
          <w:sz w:val="20"/>
        </w:rPr>
      </w:pPr>
      <w:r w:rsidRPr="00EF7A4B">
        <w:rPr>
          <w:sz w:val="20"/>
        </w:rPr>
        <w:t>Повышение тарифного оклада руководителю учреждения "Главный информационно-аналитический центр Министерства образования Республики Беларусь" устанавливается органом, уполномоченным заключать контракт.".</w:t>
      </w:r>
    </w:p>
    <w:p w:rsidR="00EF7A4B" w:rsidRDefault="00EF7A4B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EF7A4B" w:rsidRDefault="00EF7A4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EF7A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A4B" w:rsidRDefault="00EF7A4B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A4B" w:rsidRDefault="00EF7A4B">
            <w:pPr>
              <w:pStyle w:val="ConsPlusNormal"/>
              <w:jc w:val="right"/>
            </w:pPr>
            <w:r>
              <w:t>И.А.Костевич</w:t>
            </w:r>
          </w:p>
        </w:tc>
      </w:tr>
    </w:tbl>
    <w:p w:rsidR="00EF7A4B" w:rsidRDefault="00EF7A4B">
      <w:pPr>
        <w:pStyle w:val="ConsPlusNormal"/>
        <w:jc w:val="both"/>
      </w:pPr>
    </w:p>
    <w:p w:rsidR="00EF7A4B" w:rsidRDefault="00EF7A4B">
      <w:pPr>
        <w:pStyle w:val="ConsPlusNonformat"/>
        <w:jc w:val="both"/>
      </w:pPr>
      <w:r>
        <w:t>СОГЛАСОВАНО</w:t>
      </w:r>
    </w:p>
    <w:p w:rsidR="00EF7A4B" w:rsidRDefault="00EF7A4B">
      <w:pPr>
        <w:pStyle w:val="ConsPlusNonformat"/>
        <w:jc w:val="both"/>
      </w:pPr>
      <w:r>
        <w:t>Министр финансов</w:t>
      </w:r>
    </w:p>
    <w:p w:rsidR="00EF7A4B" w:rsidRDefault="00EF7A4B">
      <w:pPr>
        <w:pStyle w:val="ConsPlusNonformat"/>
        <w:jc w:val="both"/>
      </w:pPr>
      <w:r>
        <w:t>Республики Беларусь</w:t>
      </w:r>
    </w:p>
    <w:p w:rsidR="00EF7A4B" w:rsidRDefault="00EF7A4B">
      <w:pPr>
        <w:pStyle w:val="ConsPlusNonformat"/>
        <w:jc w:val="both"/>
      </w:pPr>
      <w:r>
        <w:t xml:space="preserve">          В.В.Амарин</w:t>
      </w:r>
    </w:p>
    <w:p w:rsidR="00EF7A4B" w:rsidRDefault="00EF7A4B">
      <w:pPr>
        <w:pStyle w:val="ConsPlusNonformat"/>
        <w:jc w:val="both"/>
      </w:pPr>
      <w:r>
        <w:t>05.10.2017</w:t>
      </w:r>
    </w:p>
    <w:p w:rsidR="00EF7A4B" w:rsidRDefault="00EF7A4B">
      <w:pPr>
        <w:pStyle w:val="ConsPlusNormal"/>
      </w:pPr>
    </w:p>
    <w:p w:rsidR="00EF7A4B" w:rsidRDefault="00EF7A4B">
      <w:pPr>
        <w:pStyle w:val="ConsPlusNormal"/>
      </w:pPr>
    </w:p>
    <w:p w:rsidR="00EF7A4B" w:rsidRDefault="00EF7A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F14" w:rsidRDefault="00996F14"/>
    <w:sectPr w:rsidR="00996F14" w:rsidSect="001D1C8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compat/>
  <w:rsids>
    <w:rsidRoot w:val="00EF7A4B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66A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EF7A4B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7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7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7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CD5ACCD8B8CEC9D39A9D03AEA21392A2D735F4F5076E11469810DC9518528EA5925FEBBF40F1AB28B6552BAvBd3L" TargetMode="External"/><Relationship Id="rId13" Type="http://schemas.openxmlformats.org/officeDocument/2006/relationships/hyperlink" Target="consultantplus://offline/ref=0B9CD5ACCD8B8CEC9D39A9D03AEA21392A2D735F4F5076E11469810DC9518528EA5925FEBBF40F1AB28B635CBDvBdBL" TargetMode="External"/><Relationship Id="rId18" Type="http://schemas.openxmlformats.org/officeDocument/2006/relationships/hyperlink" Target="consultantplus://offline/ref=0B9CD5ACCD8B8CEC9D39A9D03AEA21392A2D735F4F5076E11469810DC9518528EA5925FEBBF40F1AB28B6059BCvBd4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B9CD5ACCD8B8CEC9D39A9D03AEA21392A2D735F4F5076E11469810DC9518528EA5925FEBBF40F1AB28B655FBCvBd6L" TargetMode="External"/><Relationship Id="rId12" Type="http://schemas.openxmlformats.org/officeDocument/2006/relationships/hyperlink" Target="consultantplus://offline/ref=0B9CD5ACCD8B8CEC9D39A9D03AEA21392A2D735F4F5076E11469810DC9518528EA5925FEBBF40F1AB28B635CBDvBd4L" TargetMode="External"/><Relationship Id="rId17" Type="http://schemas.openxmlformats.org/officeDocument/2006/relationships/hyperlink" Target="consultantplus://offline/ref=0B9CD5ACCD8B8CEC9D39A9D03AEA21392A2D735F4F5076E11469810DC9518528EA5925FEBBF40F1AB28B6059BAvBd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9CD5ACCD8B8CEC9D39A9D03AEA21392A2D735F4F5076E11469810DC9518528EA5925FEBBF40F1AB28B6059B9vBdA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CD5ACCD8B8CEC9D39A9D03AEA21392A2D735F4F5076E11469810DC9518528EA59v2d5L" TargetMode="External"/><Relationship Id="rId11" Type="http://schemas.openxmlformats.org/officeDocument/2006/relationships/hyperlink" Target="consultantplus://offline/ref=0B9CD5ACCD8B8CEC9D39A9D03AEA21392A2D735F4F5076E11469810DC9518528EA5925FEBBF40F1AB28B635CBCvBdBL" TargetMode="External"/><Relationship Id="rId5" Type="http://schemas.openxmlformats.org/officeDocument/2006/relationships/hyperlink" Target="consultantplus://offline/ref=0B9CD5ACCD8B8CEC9D39A9D03AEA21392A2D735F4F5076E21E63810DC9518528EA5925FEBBF40F1AB2896652B8vBd6L" TargetMode="External"/><Relationship Id="rId15" Type="http://schemas.openxmlformats.org/officeDocument/2006/relationships/hyperlink" Target="consultantplus://offline/ref=0B9CD5ACCD8B8CEC9D39A9D03AEA21392A2D735F4F5076E11469810DC9518528EA5925FEBBF40F1AB28B6352BEvBd6L" TargetMode="External"/><Relationship Id="rId10" Type="http://schemas.openxmlformats.org/officeDocument/2006/relationships/hyperlink" Target="consultantplus://offline/ref=0B9CD5ACCD8B8CEC9D39A9D03AEA21392A2D735F4F5076E11469810DC9518528EA5925FEBBF40F1AB28B635CBCvBd6L" TargetMode="External"/><Relationship Id="rId19" Type="http://schemas.openxmlformats.org/officeDocument/2006/relationships/hyperlink" Target="consultantplus://offline/ref=0B9CD5ACCD8B8CEC9D39A9D03AEA21392A2D735F4F5076E11469810DC9518528EA5925FEBBF40F1AB28B6752BDvBd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9CD5ACCD8B8CEC9D39A9D03AEA21392A2D735F4F5076E11469810DC9518528EA5925FEBBF40F1AB28A655BBFvBd3L" TargetMode="External"/><Relationship Id="rId14" Type="http://schemas.openxmlformats.org/officeDocument/2006/relationships/hyperlink" Target="consultantplus://offline/ref=0B9CD5ACCD8B8CEC9D39A9D03AEA21392A2D735F4F5076E11469810DC9518528EA5925FEBBF40F1AB28B635CB1vB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1145</Words>
  <Characters>6530</Characters>
  <Application>Microsoft Office Word</Application>
  <DocSecurity>0</DocSecurity>
  <Lines>54</Lines>
  <Paragraphs>15</Paragraphs>
  <ScaleCrop>false</ScaleCrop>
  <Company>Unknow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2018-02-13T11:29:00Z</dcterms:created>
  <dcterms:modified xsi:type="dcterms:W3CDTF">2018-02-13T11:34:00Z</dcterms:modified>
</cp:coreProperties>
</file>