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DD" w:rsidRPr="00C545DD" w:rsidRDefault="00C545DD" w:rsidP="00C545DD">
      <w:pPr>
        <w:pStyle w:val="ConsPlusNormal"/>
        <w:outlineLvl w:val="0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Зарегистрировано в Национальном реестре правовых актов</w:t>
      </w:r>
    </w:p>
    <w:p w:rsidR="00C545DD" w:rsidRPr="00C545DD" w:rsidRDefault="00C545DD" w:rsidP="00C545DD">
      <w:pPr>
        <w:pStyle w:val="ConsPlusNormal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 xml:space="preserve">Республики Беларусь 22 сентября 2011 г. </w:t>
      </w:r>
      <w:r>
        <w:rPr>
          <w:rFonts w:ascii="Times New Roman" w:hAnsi="Times New Roman" w:cs="Times New Roman"/>
        </w:rPr>
        <w:t xml:space="preserve">№ </w:t>
      </w:r>
      <w:r w:rsidRPr="00C545DD">
        <w:rPr>
          <w:rFonts w:ascii="Times New Roman" w:hAnsi="Times New Roman" w:cs="Times New Roman"/>
        </w:rPr>
        <w:t>8/24193</w:t>
      </w:r>
    </w:p>
    <w:p w:rsidR="00C545DD" w:rsidRPr="00D10E61" w:rsidRDefault="00C545DD" w:rsidP="00C545DD">
      <w:pPr>
        <w:pStyle w:val="ConsPlusNormal"/>
        <w:pBdr>
          <w:top w:val="single" w:sz="6" w:space="0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</w:t>
      </w:r>
    </w:p>
    <w:p w:rsidR="00C545DD" w:rsidRPr="00D10E61" w:rsidRDefault="00C545DD" w:rsidP="00C545DD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5 августа 2011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10E61">
        <w:rPr>
          <w:rFonts w:ascii="Times New Roman" w:hAnsi="Times New Roman" w:cs="Times New Roman"/>
          <w:sz w:val="24"/>
          <w:szCs w:val="24"/>
        </w:rPr>
        <w:t>216</w:t>
      </w:r>
    </w:p>
    <w:p w:rsidR="00C545DD" w:rsidRPr="00D10E61" w:rsidRDefault="00C545DD" w:rsidP="00C545DD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О НЕКОТОРЫХ ВОПРОСАХ ПРОФЕССИОНАЛЬНО-ТЕХНИЧЕСКОГО ОБРАЗОВАНИЯ</w:t>
      </w:r>
    </w:p>
    <w:p w:rsidR="00C545DD" w:rsidRPr="00D10E61" w:rsidRDefault="00C545DD" w:rsidP="00C545DD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545DD" w:rsidRPr="00D10E61" w:rsidTr="00D62A9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545DD" w:rsidRPr="00D10E61" w:rsidRDefault="00C545DD" w:rsidP="00D62A9D">
            <w:pPr>
              <w:pStyle w:val="ConsPlusNormal"/>
              <w:ind w:firstLine="720"/>
              <w:jc w:val="center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 w:rsidRPr="00D10E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постановления Минобразования от 30.06.2012 </w:t>
            </w: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№ </w:t>
            </w:r>
            <w:r w:rsidRPr="00D10E61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71)</w:t>
            </w:r>
          </w:p>
        </w:tc>
      </w:tr>
    </w:tbl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На основании статей 25, 93, 169, 177, 179 Кодекса Республики Беларусь об образовании, абзацев второго и третьего подпункта 1.1 пункта 1 постановления Совета Министров Республики Беларусь от 19 июля 2011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10E61">
        <w:rPr>
          <w:rFonts w:ascii="Times New Roman" w:hAnsi="Times New Roman" w:cs="Times New Roman"/>
          <w:sz w:val="24"/>
          <w:szCs w:val="24"/>
        </w:rPr>
        <w:t xml:space="preserve">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образовании", подпунктов 4.6 и 4.31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10E61">
        <w:rPr>
          <w:rFonts w:ascii="Times New Roman" w:hAnsi="Times New Roman" w:cs="Times New Roman"/>
          <w:sz w:val="24"/>
          <w:szCs w:val="24"/>
        </w:rPr>
        <w:t>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C545DD" w:rsidRPr="00C545DD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45DD">
        <w:rPr>
          <w:rFonts w:ascii="Times New Roman" w:hAnsi="Times New Roman" w:cs="Times New Roman"/>
          <w:sz w:val="28"/>
          <w:szCs w:val="28"/>
        </w:rPr>
        <w:t>Положение об учреждении профессионально-технического образования;</w:t>
      </w:r>
    </w:p>
    <w:p w:rsidR="00C545DD" w:rsidRPr="00C545DD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Положение о педагогическом совете учреждения профессионально-технического образования;</w:t>
      </w:r>
    </w:p>
    <w:p w:rsidR="00C545DD" w:rsidRPr="00C545DD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Инструкцию о порядке перевода, отчисления и восстановления учащихся, получающих профессионально-техническое образование;</w:t>
      </w:r>
    </w:p>
    <w:p w:rsidR="00C545DD" w:rsidRPr="00C545DD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Положение об учебно-методическом объединении в сфере профессионально-технического образования;</w:t>
      </w:r>
    </w:p>
    <w:p w:rsidR="00C545DD" w:rsidRPr="00C545DD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Правила проведения аттестации учащихся при освоении содержания образовательных программ профессионально-технического образования;</w:t>
      </w:r>
    </w:p>
    <w:p w:rsidR="00C545DD" w:rsidRPr="00C545DD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Положение о приемной комиссии учреждения профессионально-технического образования.</w:t>
      </w: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C545DD" w:rsidRPr="00D10E61" w:rsidTr="00D62A9D">
        <w:tc>
          <w:tcPr>
            <w:tcW w:w="5103" w:type="dxa"/>
          </w:tcPr>
          <w:p w:rsidR="00C545DD" w:rsidRPr="00D10E61" w:rsidRDefault="00C545DD" w:rsidP="00D62A9D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5103" w:type="dxa"/>
          </w:tcPr>
          <w:p w:rsidR="00C545DD" w:rsidRPr="00D10E61" w:rsidRDefault="00C545DD" w:rsidP="00D62A9D">
            <w:pPr>
              <w:pStyle w:val="ConsPlusNormal"/>
              <w:ind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0E61">
              <w:rPr>
                <w:rFonts w:ascii="Times New Roman" w:hAnsi="Times New Roman" w:cs="Times New Roman"/>
                <w:sz w:val="24"/>
                <w:szCs w:val="24"/>
              </w:rPr>
              <w:t>С.А.Маскевич</w:t>
            </w:r>
          </w:p>
        </w:tc>
      </w:tr>
    </w:tbl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СОГЛАСОВАНО                          СОГЛАСОВАНО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Министр экономики                    Министр финансов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Республики Беларусь                  Республики Беларусь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 xml:space="preserve">        Н.Г.Снопков                          А.М.Харковец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18.07.2011                           25.07.2011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СОГЛАСОВАНО                          СОГЛАСОВАНО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Министр труда                        Министр здравоохранения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и социальной защиты                  Республики Беларусь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Республики Беларусь                          В.И.Жарко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 xml:space="preserve">        М.А.Щеткина                  29.07.2011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13.07.2011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СОГЛАСОВАНО                          СОГЛАСОВАНО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Министр внутренних дел               Министр сельского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Республики Беларусь                  хозяйства и продовольствия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 xml:space="preserve">        А.Н.Кулешов                  Республики Беларусь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12.07.2011                                   М.И.Русый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C545DD">
        <w:rPr>
          <w:rFonts w:ascii="Times New Roman" w:hAnsi="Times New Roman" w:cs="Times New Roman"/>
        </w:rPr>
        <w:t xml:space="preserve">     30.06.2011</w:t>
      </w:r>
    </w:p>
    <w:p w:rsidR="00C545DD" w:rsidRPr="00C545DD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</w:rPr>
      </w:pP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СОГЛАСОВАНО                          СОГЛАСОВАНО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Председатель Правления               Председатель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Белорусского республиканского        Брестского областного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союза потребительских обществ        исполнительного комитета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 xml:space="preserve">        С.Д.Сидько                           К.А.Сумар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04.07.2011                           01.07.2011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СОГЛАСОВАНО                          СОГЛАСОВАНО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Председатель                         Председатель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Витебского областного                Гомельского областного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исполнительного комитета             исполнительного комитета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 xml:space="preserve">        А.Н.Косинец                          В.А.Дворник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04.07.2011                           01.07.2011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СОГЛАСОВАНО                          СОГЛАСОВАНО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Первый заместитель председателя      Председатель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Гродненского областного              Минского областного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исполнительного комитета             исполнительного комитета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 xml:space="preserve">        И.А.Жук                              Б.В.Батура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30.06.2011                           05.07.2011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СОГЛАСОВАНО                          СОГЛАСОВАНО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Председатель                         Председатель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Могилевского областного              Минского городского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исполнительного комитета             исполнительного комитета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 xml:space="preserve">        П.М.Рудник                           Н.А.Ладутько</w:t>
      </w:r>
    </w:p>
    <w:p w:rsidR="00C545DD" w:rsidRPr="00C545DD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C545DD">
        <w:rPr>
          <w:rFonts w:ascii="Times New Roman" w:hAnsi="Times New Roman" w:cs="Times New Roman"/>
        </w:rPr>
        <w:t>11.07.2011                           05.07.2011</w:t>
      </w: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Default="00C545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УТВЕРЖДЕНО</w:t>
      </w:r>
    </w:p>
    <w:p w:rsidR="00C545DD" w:rsidRPr="00D10E61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Постановление</w:t>
      </w:r>
    </w:p>
    <w:p w:rsidR="00C545DD" w:rsidRPr="00D10E61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Министерства образования</w:t>
      </w:r>
    </w:p>
    <w:p w:rsidR="00C545DD" w:rsidRPr="00D10E61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Республики Беларусь</w:t>
      </w:r>
    </w:p>
    <w:p w:rsidR="00C545DD" w:rsidRPr="00D10E61" w:rsidRDefault="00C545DD" w:rsidP="00C545D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05.08.2011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10E61">
        <w:rPr>
          <w:rFonts w:ascii="Times New Roman" w:hAnsi="Times New Roman" w:cs="Times New Roman"/>
          <w:sz w:val="24"/>
          <w:szCs w:val="24"/>
        </w:rPr>
        <w:t>216</w:t>
      </w: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4"/>
      <w:bookmarkEnd w:id="0"/>
      <w:r w:rsidRPr="00D10E61">
        <w:rPr>
          <w:rFonts w:ascii="Times New Roman" w:hAnsi="Times New Roman" w:cs="Times New Roman"/>
          <w:sz w:val="24"/>
          <w:szCs w:val="24"/>
        </w:rPr>
        <w:t>ПОЛОЖЕНИЕ</w:t>
      </w:r>
    </w:p>
    <w:p w:rsidR="00C545DD" w:rsidRPr="00D10E61" w:rsidRDefault="00C545DD" w:rsidP="00C545DD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ОБ УЧРЕЖДЕНИИ ПРОФЕССИОНАЛЬНО-ТЕХНИЧЕСКОГО ОБРАЗОВАНИЯ</w:t>
      </w: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ГЛАВА 1</w:t>
      </w:r>
    </w:p>
    <w:p w:rsidR="00C545DD" w:rsidRPr="00D10E61" w:rsidRDefault="00C545DD" w:rsidP="00C545DD">
      <w:pPr>
        <w:pStyle w:val="ConsPlusNormal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545DD" w:rsidRPr="00D10E61" w:rsidRDefault="00C545DD" w:rsidP="00C545DD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на основании абзаца второго подпункта 1.1 пункта 1 постановления Совета Министров Республики Беларусь от 19 июля 2011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10E61">
        <w:rPr>
          <w:rFonts w:ascii="Times New Roman" w:hAnsi="Times New Roman" w:cs="Times New Roman"/>
          <w:sz w:val="24"/>
          <w:szCs w:val="24"/>
        </w:rPr>
        <w:t xml:space="preserve">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(Национальный реестр правовых актов Республики Беларусь, 2011 г.,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10E61">
        <w:rPr>
          <w:rFonts w:ascii="Times New Roman" w:hAnsi="Times New Roman" w:cs="Times New Roman"/>
          <w:sz w:val="24"/>
          <w:szCs w:val="24"/>
        </w:rPr>
        <w:t>84, 5/34178) и определяет порядок деятельности учреждений профессионально-технического образования (далее - УПТО) независимо от форм собственности и подчиненности.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Настоящее Положение обязательно для применения в части организации образовательной деятельности учреждениями образования при реализации ими образовательных программ профессионально-технического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2. УПТО реализует образовательные программы в соответствии со статьями 170 и 173 Кодекса Республики Беларусь об образовании.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УПТО может быть государственной или частной формы собственности. УПТО осуществляет свою деятельность в соответствии с Кодексом Республики Беларусь об образовании, настоящим Положением, иными актами законодательства Республики Беларусь, уставом учреждения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3. Для целей настоящего Положения применяются термины и их определения в значениях, установленных Кодексом Республики Беларусь об образовании и иными актами законодательства.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4. К УПТО относятся профессионально-техническое училище, профессиональный лицей, профессионально-технический колледж.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Вид УПТО определяется при его создании в соответствии с реализуемыми образовательными программами на основании статьи 173 Кодекса Республики Беларусь об образовании и может быть изменен учредителем по собственной инициативе либо по инициативе учреждения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Подтверждение соответствия УПТО заявляемому виду устанавливается по итогам государственной аккредитации, проводимой в установленном законодательством Республики Беларусь (далее - законодательство) порядке.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5. Подготовка рабочих с профессионально-техническим образованием, служащих с профессионально-техническим образованием, специалистов со средним специальным образованием в УПТО осуществляется по специальностям, направлениям специальностей, специализациям, квалификациям (профессиям рабочих, должностям служащих), включенным в Общегосударственный классификатор Республики Беларусь "Специальности и квалификации".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6. УПТО при реализации образовательных программ среднего специального образования в части, не урегулированной настоящим Положением, руководствуется </w:t>
      </w:r>
      <w:r w:rsidRPr="00D10E61">
        <w:rPr>
          <w:rFonts w:ascii="Times New Roman" w:hAnsi="Times New Roman" w:cs="Times New Roman"/>
          <w:sz w:val="24"/>
          <w:szCs w:val="24"/>
        </w:rPr>
        <w:lastRenderedPageBreak/>
        <w:t>законодательством, определяющим порядок организации образовательного процесса в учреждениях образования при реализации образовательных программ среднего специального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7. УПТО при реализации образовательных программ профессионально-технического образования с одновременным получением общего среднего образования в части, не урегулированной настоящим Положением, руководствуется законодательством, определяющим порядок организации образовательного процесса в учреждениях образования при реализации образовательных программ общего среднего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8. УПТО при реализации образовательных программ дополнительного образования детей и молодежи, образовательных программ дополнительного образования взрослых в части, не урегулированной настоящим Положением, руководствуется законодательством, определяющим порядок организации образовательного процесса в учреждениях образования при реализации образовательных программ дополнительного образования детей и молодежи, образовательных программ дополнительного образования взрослых.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9. УПТО имеет право в установленном законодательством порядке участвовать в научной, научно-технической, экспериментальной и инновационной деятельности, деятельности по научно-методическому обеспечению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10. УПТО имеет право в установленном законодательством порядке участвовать в международном сотрудничестве по проблемам образования, подготовки рабочих кадров, осуществлять внешнеэкономическую деятельность, заключать договоры с иностранными партнерами.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ГЛАВА 2</w:t>
      </w:r>
    </w:p>
    <w:p w:rsidR="00C545DD" w:rsidRPr="00D10E61" w:rsidRDefault="00C545DD" w:rsidP="00C545DD">
      <w:pPr>
        <w:pStyle w:val="ConsPlusNormal"/>
        <w:spacing w:after="6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СТРУКТУРА УЧРЕЖДЕНИЯ ПРОФЕССИОНАЛЬНО-ТЕХНИЧЕСКОГО ОБРАЗОВАНИЯ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11. УПТО может иметь в своей структуре обособленные подразделения и структурные подразделения.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Порядок создания и функционирования деятельности обособленных подразделений регулируется законодательством.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Структурное подразделение УПТО создается и прекращает деятельность на основании приказа руководителя УПТО и действует в соответствии с настоящим Положением, иными актами законодательства, уставом учреждения образования, положением о соответствующем структурном подразделении, утверждаемым руководителем УПТО.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12. К структурным подразделениям УПТО относятся библиотека, общежитие, производственная (учебно-производственная) мастерская, лаборатория, отделение, учебное хозяйство, учебный полигон, автодром, ресурсный центр, центр профессиональной и социальной реабилитации для лиц с особенностями психофизического развития, иные структурные подразделения.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13. Отделение по одной или нескольким специальностям в рамках соответствующей группы специальностей, направлений и профилей образования создается с целью повышения эффективности и качества образовательного процесса при наличии не менее 150 учащихся, осваивающих образовательные программы профессионально-технического образования в дневной форме получения образования, не менее 100 учащихся, осваивающих образовательные программы профессионально-технического образования в вечерней форме получения образования, не менее 50 учащихся, осваивающих образовательные программы профессионально-технического образования в заочной форме получения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14. Отделение по профессиональной подготовке, переподготовке и повышению </w:t>
      </w:r>
      <w:r w:rsidRPr="00D10E61">
        <w:rPr>
          <w:rFonts w:ascii="Times New Roman" w:hAnsi="Times New Roman" w:cs="Times New Roman"/>
          <w:sz w:val="24"/>
          <w:szCs w:val="24"/>
        </w:rPr>
        <w:lastRenderedPageBreak/>
        <w:t>квалификации рабочих (служащих) создается при наличии списочной численности от 150 и более слушателей в дневной форме получения образования и от 100 и более слушателей в вечерней форме получения образования при реализации образовательных программ дополнительного образования взрослых в соответствии со статьей 173 Кодекса Республики Беларусь об образовании по специальностям и квалификациям, соответствующим профилям образования, по которым осуществляется подготовка в УПТО.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15. Учебное хозяйство создается для проведения производственного обучения учащихся. Структура и размеры учебного хозяйства УПТО определяются с учетом специальностей, квалификаций, по которым осуществляется подготовка рабочих (служащих), и численности учащихся УПТО, осваивающих образовательные программы профессионально-технического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16. Ресурсный центр создается для проведения производственного обучения учащихся нескольких учреждений образования в целях освоения новой техники, оборудования, технологий, передовых производственных приемов и методов труда, совершенствования материально-технического, кадрового, научно-методического обеспечения образовательного процесса.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Основными задачами ресурсного центра являются: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создание условий для обеспечения выполнения программ производственного обучения в начальном и основном периодах преимущественно по сложным и новым специальностям (квалификациям);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закрепление и углубление знаний, полученных учащимися в процессе теоретического обучения;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формирование, закрепление и совершенствование профессиональных знаний, умений и навыков, необходимых для присвоения квалификаций рабочих (служащих);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расширение возможностей учреждения профессионально-технического образования при реализации образовательных программ дополнительного образования взрослых, создание условий для прохождения стажировки педагогическими работниками учреждений профессионально-технического образования;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разработка, апробация и внедрение в образовательный процесс инновационных технологий производственного обучения, научно-методического, программного, тестового обеспечения;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апробация учебных тренажеров, лабораторного оборудования, средств обучения;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обеспечение потребителей доступными информационными материалами, формирование библиотеки современной технической литературы;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формирование механизма экспорта образовательных услуг.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Специальности (квалификации), по которым осуществляется производственное обучение, перечень УПТО, учащиеся которых будут проходить производственное обучение в ресурсном центре, определяются учредителем УПТО, если иное не предусмотрено уставом учреждения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17. В центре профессиональной и социальной реабилитации, специальном отделении для обучения лиц с особенностями психофизического развития создаются специальные условия для обучения данной категории учащихся с учетом особенностей их психофизического развития.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Основными задачами центра профессиональной и социальной реабилитации, специального отделения являются: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реализация образовательных программ профессионально-технического образования для лиц с особенностями психофизического развития, освоивших содержание образовательных программ специального образования;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образовательных программ повышения </w:t>
      </w:r>
      <w:r w:rsidRPr="00D10E61">
        <w:rPr>
          <w:rFonts w:ascii="Times New Roman" w:hAnsi="Times New Roman" w:cs="Times New Roman"/>
          <w:sz w:val="24"/>
          <w:szCs w:val="24"/>
        </w:rPr>
        <w:lastRenderedPageBreak/>
        <w:t>квалификации, переподготовки, профессиональной подготовки рабочих (служащих), в том числе незанятого взрослого населения из числа лиц с особенностями психофизического развития.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Центр профессиональной и социальной реабилитации для лиц с особенностями психофизического развития создается при наличии не менее 60 учащихся, специальное отделение: в дневной форме получения образования - не менее 50 учащихся, в вечерней форме получения образования - не менее 40 учащихся данной категории. При необходимости по согласованию с учредителем могут открываться структурные подразделения при другой численности учащихся.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18. В УПТО создаются социально-педагогическая и психологическая службы, которые действуют в соответствии с законодательством.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C545DD" w:rsidRPr="00D10E61" w:rsidRDefault="00C545DD" w:rsidP="00C545DD">
      <w:pPr>
        <w:pStyle w:val="ConsPlusNormal"/>
        <w:spacing w:after="6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ОБУЧАЮЩИЕСЯ В УЧРЕЖДЕНИИ ПРОФЕССИОНАЛЬНО-ТЕХНИЧЕСКОГО ОБРАЗОВАНИЯ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19. Обучающимся в УПТО является лицо, осваивающее содержание одного из видов образовательных программ, реализуемых УПТО. К обучающимся в УПТО относятся учащиеся и слушатели.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20. К учащимся относятся лица, осваивающие содержание одного из видов образовательных программ профессионально-технического образования или образовательной программы дополнительного образования детей и молодежи. К слушателям - лица, осваивающие содержание одного из видов образовательных программ дополнительного образования взрослых.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21. Права и обязанности обучающихся УПТО устанавливаются Кодексом Республики Беларусь об образовании, иными актами законодательства, уставом и правилами внутреннего распорядка учреждения образования, договорами в сфере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22. Учащемуся УПТО, осваивающему содержание одного из видов образовательных программ профессионально-технического образования, на весь период обучения выдается билет учащегося по образцу согласно приложению к настоящему Положению.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23. Договоры о подготовке рабочего (служащего) с профессионально-техническим образованием за счет средств республиканского (местного) бюджета, о подготовке рабочего (служащего) с профессионально-техническим образованием на платной основе заключаются после принятия решения приемной комиссией УПТО о зачислении поступивших в число учащихся. Заключение указанных договоров является основанием для издания приказа о зачислении в число учащихся.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24. В УПТО на основе личных дел поступающих оформляется личное дело на каждого учащегося, в котором хранятся следующие документы: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заявление о поступлении в УПТО;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документ об образовании (оригинал);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медицинская справка о состоянии здоровья по форме, установленной Министерством здравоохранения Республики Беларусь;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документы, подтверждающие право на льготы при приеме на обучение;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копия диплома о профессионально-техническом образовании (диплома о профессионально-техническом образовании с отличием);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выписки из приказов руководителя УПТО, справки и другие документы, имеющие отношение к учащемуся;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lastRenderedPageBreak/>
        <w:t>иные документы, установленные УПТО самостоятельно.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25. В УПТО ведется поименная книга, в которой указываются: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регистрационный номер учащегося по поименной книге;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фамилия, собственное имя, отчество, число, месяц, год рождения учащегося;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домашний адрес (место жительства до поступления в учреждение образования);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дата зачисления в УПТО;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срок получения образования;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дата и номер приказа УПТО о выпуске или отчислении учащегося;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наименование специальности, квалификации (профессии рабочего, должности служащего);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серия, номер диплома о профессионально-техническом образовании (диплома о профессионально-техническом образовании с отличием), дата выдачи диплома о профессионально-техническом образовании (диплома о профессионально-техническом образовании с отличием);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наименование организации, в которую распределен (направлен) выпускник;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дата и номер приказа организации о приеме выпускника на работу;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иные сведения.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ГЛАВА 4</w:t>
      </w:r>
    </w:p>
    <w:p w:rsidR="00C545DD" w:rsidRPr="00D10E61" w:rsidRDefault="00C545DD" w:rsidP="00C545DD">
      <w:pPr>
        <w:pStyle w:val="ConsPlusNormal"/>
        <w:spacing w:after="6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ПЕДАГОГИЧЕСКИЕ РАБОТНИКИ, ИНЫЕ РАБОТНИКИ УЧРЕЖДЕНИЯ ПРОФЕССИОНАЛЬНО-ТЕХНИЧЕСКОГО ОБРАЗОВАНИЯ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26. К педагогическим работникам УПТО относятся лица, которые реализуют содержание образовательных программ, программ воспитания, осуществляют научно-методическое обеспечение образования и (или) осуществляют руководство образовательной деятельностью УПТО, его структурных подразделений.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27. К иным работникам УПТО относятся лица, осуществляющие административно-хозяйственные, инженерно-технические, производственные и иные вспомогательные функции.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28. Права и обязанности педагогических и иных работников УПТО устанавливаются Кодексом Республики Беларусь об образовании, иными актами законодательства, уставом учреждения образования, иными локальными нормативными правовыми актами учреждения образования, их трудовыми или гражданско-правовыми договорами.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29. Повышение квалификации педагогических, иных работников, их переподготовку, стажировку в учреждениях дополнительного образования взрослых, иных организациях, реализующих образовательные программы дополнительного образования взрослых, организует УПТО в соответствии с законодательством.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ГЛАВА 5</w:t>
      </w:r>
    </w:p>
    <w:p w:rsidR="00C545DD" w:rsidRPr="00D10E61" w:rsidRDefault="00C545DD" w:rsidP="00C545DD">
      <w:pPr>
        <w:pStyle w:val="ConsPlusNormal"/>
        <w:spacing w:after="6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 ПРОЦЕССА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30. Образовательный процесс при реализации образовательных программ профессионально-технического образования включает теоретическое обучение, производственное обучение, воспитательную работу, самостоятельную работу обучающихся, аттестацию обучающихся.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Профессионально-техническое образование осуществляется в соответствии с учебно-программной документацией образовательных программ профессионально-</w:t>
      </w:r>
      <w:r w:rsidRPr="00D10E61">
        <w:rPr>
          <w:rFonts w:ascii="Times New Roman" w:hAnsi="Times New Roman" w:cs="Times New Roman"/>
          <w:sz w:val="24"/>
          <w:szCs w:val="24"/>
        </w:rPr>
        <w:lastRenderedPageBreak/>
        <w:t>технического образования, разрабатываемой на основе образовательных стандартов профессионально-технического образования по специальности.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Учебно-программная документация образовательных программ профессионально-технического образования разрабатывается и утверждается в соответствии со статьей 185 Кодекса Республики Беларусь об образовании.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31. В УПТО учебный год для очной (дневной, вечерней) формы получения профессионально-технического образования начинается 1 сентября. Для заочной формы получения профессионально-технического образования и в отдельных случаях, предусмотренных Правилами приема лиц для получения профессионально-технического образования, утвержденными постановлением Совета Министров Республики Беларусь от 14 июля 2011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10E61">
        <w:rPr>
          <w:rFonts w:ascii="Times New Roman" w:hAnsi="Times New Roman" w:cs="Times New Roman"/>
          <w:sz w:val="24"/>
          <w:szCs w:val="24"/>
        </w:rPr>
        <w:t xml:space="preserve">953 "О некоторых вопросах профессионально-технического образования" (Национальный реестр правовых актов Республики Беларусь, 2011 г.,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D10E61">
        <w:rPr>
          <w:rFonts w:ascii="Times New Roman" w:hAnsi="Times New Roman" w:cs="Times New Roman"/>
          <w:sz w:val="24"/>
          <w:szCs w:val="24"/>
        </w:rPr>
        <w:t>85, 5/34169), когда устанавливаются иные сроки приема документов и проведения вступительных испытаний по специальности, учебный год начинается после зачисления поступающих в состав учащихся.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32. Продолжительность выполнения учебно-производственных работ во время производственного обучения не должна превышать длительности рабочего времени, которая устанавливается законодательством о труде для соответствующей возрастной категории работников.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Продолжительность учебных занятий по теоретическому и производственному обучению, длительность перерывов между учебными занятиями (перемен), режим учебных занятий определяются уставом УПТО с учетом санитарных норм, правил и гигиенических нормативов и расписанием учебных занятий, утверждаемыми руководителем УПТО.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33. Основной формой организации образовательного процесса в УПТО является учебное занятие: урок, лекция, практическое, лабораторное, семинарское и иное. Дополнительно проводятся факультативные занятия, консультации, занятия по интересам. Учебные занятия, определяемые учебным планом УПТО по специальности (специальностям), дополняются самостоятельной работой учащихся. Учащимся предоставляется возможность выбора факультативных занятий и занятий по интересам, а также возможность изучения отдельных учебных предметов на повышенном уровне.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Факультативные занятия планируются отдельным расписанием, которое утверждается руководителем УПТО, проводятся после обязательных учебных занятий или перед ними и учитываются в отдельных журналах.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34. Учащиеся УПТО объединяются в учебные группы по специальностям (квалификациям). Наполняемость учебной группы устанавливается частью первой пункта 8 статьи 178 Кодекса Республики Беларусь об образовании.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Наполняемость учебной группы, в которой образовательный процесс организован только для лиц с особенностями психофизического развития, в соответствии с частью третьей пункта 8 статьи 178 Кодекса Республики Беларусь об образовании составляет от 6 до 12 учащихся, при этом: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для неслышащих учащихся, слабослышащих учащихся с грубым недоразвитием речи - 8 человек;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для слабослышащих учащихся с относительно развитой речью - 10 человек;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для незрячих учащихся - 8 человек;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для слабовидящих учащихся - 12 человек;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для учащихся с тяжелыми нарушениями речи - 12 человек;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для учащихся с нарушениями функций опорно-двигательного аппарата - 10 человек, а в случае, если в этой группе есть один учащийся со значительным и резко выраженным нарушением передвижения или его отсутствием, - 6 человек;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lastRenderedPageBreak/>
        <w:t>для учащихся с легкой интеллектуальной недостаточностью - 12 человек;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для учащихся с тяжелыми и (или) множественными физическими и (или) психическими нарушениями - 6 человек.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Наполняемость учебной группы, в которой образовательный процесс одновременно организован для лиц с особенностями психофизического развития и иных лиц, в соответствии с частью четвертой пункта 8 статьи 178 Кодекса Республики Беларусь об образовании составляет от 15 до 20 учащихся, из них: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не более трех лиц с особенностями психофизического развития с нарушениями однородного характера - при обучении учащихся с интеллектуальной недостаточностью, или неслышащих учащихся, или незрячих учащихся, или учащихся с нарушениями функций опорно-двигательного аппарата (со значительным и резко выраженным нарушением передвижения или его отсутствием);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не более шести лиц с особенностями психофизического развития с нарушениями однородного характера - при обучении слабослышащих учащихся, или слабовидящих учащихся, или учащихся с тяжелыми нарушениями речи;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не более четырех лиц с особенностями психофизического развития с разными (не более двух) нарушениями развития.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При проведении лабораторных, практических, лабораторно-практических занятий (работ), учебных занятий по отдельным учебным предметам профессионального компонента, перечень которых определяется учебным планом УПТО по специальности (специальностям), учебная группа делится на две подгруппы численностью не менее 8 человек. При проведении практических занятий по учебному предмету "Иностранный язык в профессии" учебная группа делится на подгруппы в порядке, определенном для изучения учебного предмета "Иностранный язык" общеобразовательного компонента учебного плана УПТО по специальности (специальностям).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При организации производственного обучения учащихся, получающих профессионально-техническое образование в дневной форме, учебная группа делится на две подгруппы численностью 12 - 15 учащихся, а по специальностям "Декоративно-прикладное искусство", "Художественно-оформительские работы и дизайн интерьеров" профиля образования "Искусство и дизайн", "Реставрационно-восстановительные работы" профиля образования "Архитектура и строительство", а также в вечерней форме получения образования - численностью 7 - 10 учащихся.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Производственное обучение в ресурсных центрах осуществляется при наполняемости учебной группы производственного обучения 3 - 5 учащимися при обучении по специальностям (квалификациям) профиля образования "Сельское и лесное хозяйство. Садово-парковое строительство", не менее 6 учащимися - при обучении по специальностям (квалификациям) других профилей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В профессионально-технических училищах (филиалах государственных учреждений профессионально-технического образования), находящихся на территории исправительных учреждений уголовно-исполнительной системы Министерства внутренних дел Республики Беларусь, республиканских унитарных производственных предприятий Департамента исполнения наказаний Министерства внутренних дел Республики Беларусь, лечебно-трудовых профилакториев Министерства внутренних дел Республики Беларусь (далее - профессионально-техническое училище, находящееся на территории исправительного учреждения), при проведении производственного обучения учебная группа делится на две подгруппы численностью 10 - 13 учащихся, а по специальностям "Декоративно-прикладное искусство", "Художественно-оформительские работы и дизайн интерьеров" профиля образования "Искусство и дизайн", "Реставрационно-восстановительные работы" профиля образования "Архитектура и строительство" - численностью не менее 7 учащихся.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Учебные занятия по учебным предметам "Физическая культура и здоровье", </w:t>
      </w:r>
      <w:r w:rsidRPr="00D10E61">
        <w:rPr>
          <w:rFonts w:ascii="Times New Roman" w:hAnsi="Times New Roman" w:cs="Times New Roman"/>
          <w:sz w:val="24"/>
          <w:szCs w:val="24"/>
        </w:rPr>
        <w:lastRenderedPageBreak/>
        <w:t>"Допризывная (медицинская) подготовка", как правило, проводятся раздельно для юношей и девушек. При проведении занятий по плаванию количество учащихся в группе не должно превышать 12 - 15 человек.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Занятия лиц с особенностями психофизического развития по учебному предмету "Физическая культура и здоровье" проводятся для юношей и девушек раздельно при наличии в учебной группе не менее 4 человек одного пола (для лиц с тяжелыми и (или) множественными физическими и (или) психологическими нарушениями - 3 человек).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Учебная группа, в которой образовательный процесс организован только для лиц с особенностями психофизического развития, и учебная группа, в которой образовательный процесс одновременно организован для лиц с особенностями психофизического развития и иных лиц, при производственном обучении делится на две подгруппы.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Наполняемость учебной группы при проведении факультативных занятий должна составлять не менее 5 человек.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Состав учебных групп по каждому учебному предмету, изучаемому на факультативных занятиях, утверждается приказом руководителя УПТО.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35. Образовательный процесс в УПТО может осуществляться поэтапно. Поэтапный образовательный процесс организуется по одной или нескольким специальностям (квалификациям) с присвоением квалификационного разряда (класса, категории) в соответствии с требованиями тарифно-квалификационной характеристики к присваиваемому на данном этапе обучения уровню квалификации.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Поэтапный образовательный процесс может быть также организован для учащихся, обучающихся по индивидуальным учебным планам.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Специальности (квалификации), образовательный процесс по которым осуществляется поэтапно, определяются УПТО совместно с организациями - заказчиками кадров по согласованию с учредителем.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Этапы образовательного процесса, сроки проведения квалификационных экзаменов по завершении этапов обучения определяются УПТО и отражаются в учебном плане УПТО по специальности (специальностям).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Каждый этап образовательного процесса имеет теоретическую и практическую завершенность.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Теоретическая завершенность этапа образовательного процесса характеризуется изучением учебных предметов профессионального компонента учебного плана УПТО по специальности (специальностям) в объеме, обеспечивающем теоретическую подготовку учащихся в соответствии с требованиями тарифно-квалификационной характеристики к присваиваемому на данном этапе обучения уровню квалификации.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Практическая завершенность этапа образовательного процесса характеризуется усвоением учащимися программы производственного обучения по соответствующему уровню квалификации.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По завершении каждого этапа образовательного процесса проводится квалификационный экзамен с присвоением квалификационного разряда (класса, категории) в соответствии с требованиями тарифно-квалификационной характеристики к присваиваемому на данном этапе обучения уровню квалификации. Результаты квалификационного(ых) экзамена(ов) учитываются при проведении выпускного квалификационного экзамена.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Лицу, которому присвоена квалификация рабочего (служащего) по результатам этапа образовательного процесса, в случае досрочного прекращения образовательных отношений выдается свидетельство о присвоении квалификационного разряда (класса, категории) по профессии.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Текущая и итоговая аттестация учащихся УПТО проводится в соответствии с Кодексом Республики Беларусь об образовании и Правилами проведения аттестации </w:t>
      </w:r>
      <w:r w:rsidRPr="00D10E61">
        <w:rPr>
          <w:rFonts w:ascii="Times New Roman" w:hAnsi="Times New Roman" w:cs="Times New Roman"/>
          <w:sz w:val="24"/>
          <w:szCs w:val="24"/>
        </w:rPr>
        <w:lastRenderedPageBreak/>
        <w:t>учащихся при освоении содержания образовательных программ профессионально-технического образования, утвержденными постановлением, утверждающим настоящее Положение.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36. Лица, имеющие специальное образование, при получении профессионально-технического образования могут осваивать только содержание образовательной программы профессионально-технического образования, обеспечивающей получение квалификации рабочего (служащего).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37. Лица, получившие квалификацию рабочего (служащего) и не имеющие документа о профессионально-техническом образовании, могут получить профессионально-техническое образование по соответствующей специальности (квалификации) в заочной форме.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38. Воспитательную работу в учебной группе УПТО осуществляет преподаватель, выполняющий обязанности куратора учебной группы, совместно с мастером производственного обучения учреждения образования, в профессионально-техническом колледже на уровне среднего специального образования - педагогический работник, выполняющий обязанности куратора.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39. Научно-методическое обеспечение образовательного процесса в УПТО осуществляется в соответствии с уставом учреждения образования. В целях реализации задач научно-методического обеспечения УПТО создает методические комиссии (предметные, цикловые и др.) и взаимодействует с другими учреждениями образования, организациями, осуществляющими научно-методическое обеспечение профессионально-технического образования, учебно-методическими объединениями в сфере профессионально-технического образования. УПТО имеет право разрабатывать, изготавливать и издавать учебные программы по учебным предметам, малотиражные учебные издания, учебно-методическую документацию, учебные и учебно-наглядные пособия, практикумы и другие средства обучения.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40. Экспериментальная и инновационная деятельность в УПТО осуществляется в соответствии со статьей 97 Кодекса Республики Беларусь об образовании в порядке, установленном законодательством.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ГЛАВА 6</w:t>
      </w:r>
    </w:p>
    <w:p w:rsidR="00C545DD" w:rsidRPr="00D10E61" w:rsidRDefault="00C545DD" w:rsidP="00C545DD">
      <w:pPr>
        <w:pStyle w:val="ConsPlusNormal"/>
        <w:spacing w:after="6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УПРАВЛЕНИЕ УЧРЕЖДЕНИЕМ ПРОФЕССИОНАЛЬНО-ТЕХНИЧЕСКОГО ОБРАЗОВАНИЯ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41. Управление УПТО осуществляется в соответствии с Кодексом Республики Беларусь об образовании, иными актами законодательства, в том числе настоящим Положением, уставом учреждения образования, и строится на сочетании принципов единоначалия и самоуправления.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42. Устав УПТО утверждается учредителем и подлежит регистрации в соответствии с законодательством Республики Беларусь. УПТО обеспечивает условия для ознакомления обучающихся и работников с уставом.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43. Непосредственное руководство УПТО осуществляет руководитель, назначаемый в порядке, установленном законодательством.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44. Руководитель УПТО: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возглавляет учреждение образования, руководит его работой, обеспечивает взаимодействие с заинтересованными;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несет ответственность за результаты работы учреждения образования в соответствии с законодательством;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действует от имени учреждения образования, представляет его во всех организациях;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lastRenderedPageBreak/>
        <w:t>в пределах своей компетенции издает приказы и дает указания, исполнение которых обязательно для всех работников и учащихся;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принимает на работу и увольняет педагогических и иных работников учреждения образования, заключает (продлевает, расторгает) с ними трудовые договоры (контракты), применяет к ним меры поощрения, дисциплинарного взыскания;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принимает на работу педагогических и иных работников профессионально-технического училища, находящегося на территории исправительного учреждения, по согласованию с руководителем указанного учреждения;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утверждает структуру и штатное расписание УПТО согласно типовым штатам и утвержденным нормативам численности работников в пределах средств, выделяемых на оплату труда;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организует работу учреждения образования по рассмотрению обращений граждан и юридических лиц, ведению книги замечаний и предложений, осуществлению административных процедур. При необходимости вносит предложения по таким обращениям на рассмотрение учредителя;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осуществляет личный прием граждан и представителей юридических лиц;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законодательством.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45. Основным органом самоуправления УПТО является совет, возглавляемый его директором.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В УПТО создается педагогический совет и может создаваться попечительский совет.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46. УПТО ведет в установленном порядке делопроизводство, архив, бухгалтерскую и статистическую отчетность о своей деятельности, представляет сведения, предусмотренные нормативными правовыми актами, в соответствующие государственные органы.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ГЛАВА 7</w:t>
      </w:r>
    </w:p>
    <w:p w:rsidR="00C545DD" w:rsidRPr="00D10E61" w:rsidRDefault="00C545DD" w:rsidP="00C545DD">
      <w:pPr>
        <w:pStyle w:val="ConsPlusNormal"/>
        <w:spacing w:after="6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 И ФИНАНСИРОВАНИЕ УЧРЕЖДЕНИЯ ПРОФЕССИОНАЛЬНО-ТЕХНИЧЕСКОГО ОБРАЗОВАНИЯ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47. Материально-техническую базу УПТО составляют земельные участки, здания, сооружения, оборудование, транспортные средства, имущество потребительского, социального, культурного и иного назначения, а также средства обучения (приборы, оборудование, инструменты, учебно-наглядные пособия, компьютеры, компьютерные сети, аудиовизуальные средства и иные материальные объекты, необходимые для реализации образовательной программы), другое имущество учебно-производственного назначения, используемые для обучения, воспитания, оздоровления учащихся и для решения других задач в сфере образования.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Для организации образовательного процесса учащихся, в том числе прохождения производственного обучения, может использоваться материально-техническая база других УПТО, а также базовых организаций УПТО, иных организаций на основании договоров об организации производственного обучения учащихся, осваивающих содержание образовательных программ профессионально-технического образования, договоров о целевой подготовке специалистов (рабочих, служащих).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48. Для обеспечения уставной деятельности УПТО учредитель закрепляет за ним имущество - землю, здания, сооружения, имущественные комплексы, оборудование, а также иное необходимое имущество потребительского, социального, культурного и другого назначения.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 xml:space="preserve">49. Имущество УПТО относится к государственной (республиканской или коммунальной) или частной собственности и закрепляется за ним на праве оперативного </w:t>
      </w:r>
      <w:r w:rsidRPr="00D10E61">
        <w:rPr>
          <w:rFonts w:ascii="Times New Roman" w:hAnsi="Times New Roman" w:cs="Times New Roman"/>
          <w:sz w:val="24"/>
          <w:szCs w:val="24"/>
        </w:rPr>
        <w:lastRenderedPageBreak/>
        <w:t>управления.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Исправительные учреждения уголовно-исполнительной системы Министерства внутренних дел Республики Беларусь, республиканские унитарные производственные предприятия Департамента исполнения наказаний Министерства внутренних дел Республики Беларусь, лечебно-трудовые профилактории Министерства внутренних дел Республики Беларусь, на территории которых находятся профессионально-технические училища (филиалы государственных учреждений профессионально-технического образования), в соответствии с законодательством на договорной основе предоставляют для осуществления образовательного процесса необходимые помещения и материально-техническую базу, оказывают помощь в организации производственного обучения, в том числе производственной практики учащихся, в комплектовании педагогическими кадрами.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50. Учебно-производственные объекты УПТО, объекты производства, а также номенклатура учебно-производственного оборудования, иных средств обучения по каждой специальности (квалификации) определяются УПТО совместно с организациями - заказчиками кадров в соответствии с учебными планами учреждения образования, учебными программами по учебным предметам и установленными нормативами.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51. Республиканские органы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органы, организации - заказчики кадров оказывают содействие развитию материально-технической базы УПТО в соответствии с законодательством.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52. Физические и юридические лица в порядке, установленном законодательством, могут передавать оборудование, аппаратуру, транспортные средства, земельные участки и другое имущество для комплектования материально-технической базы УПТО.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53. Финансирование государственных УПТО осуществляется за счет средств республиканского и (или) местных бюджетов, частных учреждений - за счет средств учредителей. Дополнительными источниками финансирования УПТО являются средства, получаемые от приносящей доходы деятельности, и иные источники, не запрещенные законодательством.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54. Государственные УПТО могут оказывать платные услуги в сфере образования в соответствии с законодательством. Указанный вид деятельности не может быть оказан взамен или в рамках образовательной деятельности, финансируемой за счет средств бюджета.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Финансирование образовательных программ дополнительного образования взрослых в УПТО осуществляется в соответствии с законодательством.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55. УПТО вправе осуществлять деятельность, приносящую доходы, в том числе связанную с выпуском и реализацией товаров (выполнением работ, оказанием услуг), не запрещенных законодательством видов услуг, если такое право предоставлено им в соответствии с учредительными документами.</w:t>
      </w:r>
    </w:p>
    <w:p w:rsidR="00C545DD" w:rsidRPr="00D10E61" w:rsidRDefault="00C545DD" w:rsidP="00C545DD">
      <w:pPr>
        <w:pStyle w:val="ConsPlusNormal"/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0E61">
        <w:rPr>
          <w:rFonts w:ascii="Times New Roman" w:hAnsi="Times New Roman" w:cs="Times New Roman"/>
          <w:sz w:val="24"/>
          <w:szCs w:val="24"/>
        </w:rPr>
        <w:t>Отдельными видами деятельности, перечень которых определяется законодательством, УПТО может заниматься только на основании специального разрешения (лицензии).</w:t>
      </w:r>
    </w:p>
    <w:p w:rsidR="00996F14" w:rsidRDefault="00996F14"/>
    <w:sectPr w:rsidR="00996F14" w:rsidSect="00C545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34" w:rsidRDefault="00432634" w:rsidP="00C545DD">
      <w:pPr>
        <w:spacing w:after="0" w:line="240" w:lineRule="auto"/>
      </w:pPr>
      <w:r>
        <w:separator/>
      </w:r>
    </w:p>
  </w:endnote>
  <w:endnote w:type="continuationSeparator" w:id="0">
    <w:p w:rsidR="00432634" w:rsidRDefault="00432634" w:rsidP="00C5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34" w:rsidRDefault="00432634" w:rsidP="00C545DD">
      <w:pPr>
        <w:spacing w:after="0" w:line="240" w:lineRule="auto"/>
      </w:pPr>
      <w:r>
        <w:separator/>
      </w:r>
    </w:p>
  </w:footnote>
  <w:footnote w:type="continuationSeparator" w:id="0">
    <w:p w:rsidR="00432634" w:rsidRDefault="00432634" w:rsidP="00C5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5DD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2634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5DD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3664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4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545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5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5D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54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5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5651</Words>
  <Characters>32217</Characters>
  <Application>Microsoft Office Word</Application>
  <DocSecurity>0</DocSecurity>
  <Lines>268</Lines>
  <Paragraphs>75</Paragraphs>
  <ScaleCrop>false</ScaleCrop>
  <Company>Unknow</Company>
  <LinksUpToDate>false</LinksUpToDate>
  <CharactersWithSpaces>37793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2020-01-30T07:48:00Z</dcterms:created>
  <dcterms:modified xsi:type="dcterms:W3CDTF">2020-01-30T07:56:00Z</dcterms:modified>
</cp:coreProperties>
</file>