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3" w:rsidRDefault="005975D3" w:rsidP="005975D3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FF"/>
          <w:sz w:val="20"/>
          <w:szCs w:val="20"/>
        </w:rPr>
        <w:t xml:space="preserve">Тактика </w:t>
      </w:r>
      <w:bookmarkStart w:id="0" w:name="_GoBack"/>
      <w:bookmarkEnd w:id="0"/>
      <w:r>
        <w:rPr>
          <w:rFonts w:ascii="Verdana" w:hAnsi="Verdana"/>
          <w:b/>
          <w:bCs/>
          <w:color w:val="FF00FF"/>
          <w:sz w:val="20"/>
          <w:szCs w:val="20"/>
        </w:rPr>
        <w:t>поведения педагога</w:t>
      </w:r>
      <w:r>
        <w:rPr>
          <w:rFonts w:ascii="Verdana" w:hAnsi="Verdana"/>
          <w:b/>
          <w:bCs/>
          <w:color w:val="FF00FF"/>
          <w:sz w:val="20"/>
          <w:szCs w:val="20"/>
        </w:rPr>
        <w:br/>
        <w:t>при реальном столкновении с употреблением учащимися</w:t>
      </w:r>
      <w:r>
        <w:rPr>
          <w:rFonts w:ascii="Verdana" w:hAnsi="Verdana"/>
          <w:b/>
          <w:bCs/>
          <w:color w:val="FF00FF"/>
          <w:sz w:val="20"/>
          <w:szCs w:val="20"/>
        </w:rPr>
        <w:br/>
        <w:t xml:space="preserve">курительных смесей или других </w:t>
      </w:r>
      <w:proofErr w:type="spellStart"/>
      <w:r>
        <w:rPr>
          <w:rFonts w:ascii="Verdana" w:hAnsi="Verdana"/>
          <w:b/>
          <w:bCs/>
          <w:color w:val="FF00FF"/>
          <w:sz w:val="20"/>
          <w:szCs w:val="20"/>
        </w:rPr>
        <w:t>психоактивных</w:t>
      </w:r>
      <w:proofErr w:type="spellEnd"/>
      <w:r>
        <w:rPr>
          <w:rFonts w:ascii="Verdana" w:hAnsi="Verdana"/>
          <w:b/>
          <w:bCs/>
          <w:color w:val="FF00FF"/>
          <w:sz w:val="20"/>
          <w:szCs w:val="20"/>
        </w:rPr>
        <w:t xml:space="preserve"> веществ: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 В случае, когда состояние учащегося может быть расценено как наркотическое опьянение, необходимо: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 xml:space="preserve">1. Удалить учащегося из группы, отделить его от </w:t>
      </w:r>
      <w:proofErr w:type="spellStart"/>
      <w:r>
        <w:rPr>
          <w:rFonts w:ascii="Verdana" w:hAnsi="Verdana"/>
          <w:color w:val="000066"/>
          <w:sz w:val="20"/>
          <w:szCs w:val="20"/>
        </w:rPr>
        <w:t>одногруппников</w:t>
      </w:r>
      <w:proofErr w:type="spellEnd"/>
      <w:r>
        <w:rPr>
          <w:rFonts w:ascii="Verdana" w:hAnsi="Verdana"/>
          <w:color w:val="000066"/>
          <w:sz w:val="20"/>
          <w:szCs w:val="20"/>
        </w:rPr>
        <w:t>; до прибытия медицинского работника находиться рядом с учащимся.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2. Срочно вызвать медицинского работника УО. В случае отсутствия медицинского работника и при неадекватном поведении учащегося (см. признаки употребления) немедленно вызвать «Скорую помощь».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3. Немедленно поставить в известность администрацию колледжа (заместителя директора по УВР</w:t>
      </w:r>
      <w:proofErr w:type="gramStart"/>
      <w:r>
        <w:rPr>
          <w:rFonts w:ascii="Verdana" w:hAnsi="Verdana"/>
          <w:color w:val="000066"/>
          <w:sz w:val="20"/>
          <w:szCs w:val="20"/>
        </w:rPr>
        <w:t xml:space="preserve"> )</w:t>
      </w:r>
      <w:proofErr w:type="gramEnd"/>
      <w:r>
        <w:rPr>
          <w:rFonts w:ascii="Verdana" w:hAnsi="Verdana"/>
          <w:color w:val="000066"/>
          <w:sz w:val="20"/>
          <w:szCs w:val="20"/>
        </w:rPr>
        <w:t xml:space="preserve"> и специалистов СППС.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4. Известить о случившемся родителей или опекунов.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5. Нецелесообразно немедленно проводить разбирательство о причинах и обстоятельствах употребления алкоголя или наркотиков. Собеседование с учащимся по этому случаю следует провести после встречи с родителями и медицинским работником, т.е. после получения объективной информации о возможностях и путях коррекционного вмешательства.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6. При совершении учащимся в наркотической интоксикации или алкогольном опьянении хулиганских действий, целесообразно прибегнуть к помощи правоохранительных органов.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Самым грозным осложнением употребления наркотиков и токсических средств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вызвать «Скорую помощь».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Этапы оказания первой помощи при передозировке наркотиками: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- вызвать «Скорую помощь»;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- повернуть на бок;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- очистить дыхательные пути от слизи и рвотных масс;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- следить за характером дыхания до прибытия врачей;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- при частоте дыхательных движений меньше 8-10 в минуту делать искусственное дыхание.</w:t>
      </w:r>
    </w:p>
    <w:p w:rsidR="005975D3" w:rsidRDefault="005975D3" w:rsidP="005975D3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FF"/>
          <w:sz w:val="20"/>
          <w:szCs w:val="20"/>
        </w:rPr>
        <w:t xml:space="preserve">Внешние признаки употребления </w:t>
      </w:r>
      <w:proofErr w:type="spellStart"/>
      <w:r>
        <w:rPr>
          <w:rFonts w:ascii="Verdana" w:hAnsi="Verdana"/>
          <w:b/>
          <w:bCs/>
          <w:color w:val="FF00FF"/>
          <w:sz w:val="20"/>
          <w:szCs w:val="20"/>
        </w:rPr>
        <w:t>СПАЙСов</w:t>
      </w:r>
      <w:proofErr w:type="spellEnd"/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Общие признаки употребления наркотических веществ: внешний вид и поведение в той или иной мере напоминает состояние алкогольного опьянения, но запах алкоголя изо рта отсутствует или слаб и не соответствует состоянию.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Изменение сознания: сужение, искажение, помрачение.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lastRenderedPageBreak/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 xml:space="preserve">Изменение координации движений: их плавность, скорость, соразмерность </w:t>
      </w:r>
      <w:proofErr w:type="gramStart"/>
      <w:r>
        <w:rPr>
          <w:rFonts w:ascii="Verdana" w:hAnsi="Verdana"/>
          <w:color w:val="000066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000066"/>
          <w:sz w:val="20"/>
          <w:szCs w:val="20"/>
        </w:rPr>
        <w:t>или 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нарушение почерка.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Изменение цвета кожи: бледность лица и всей кожи или, наоборот, покраснение лица и верхней части туловища.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Изменения в глазах: блеск, сильно суженные или сильно расширенные зрачки, не реагирующие на свет, покрасневшие белки глаз.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Изменение слюноотделения: повышенное слюноотделение или, наоборот, сухость во рту, сухость губ, осиплость голоса.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Изменение речи: ее ускорение, подчеркнутая выразительность или же замедленность, невнятность, нечеткость речи.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 xml:space="preserve">Воздействие </w:t>
      </w:r>
      <w:proofErr w:type="spellStart"/>
      <w:r>
        <w:rPr>
          <w:rFonts w:ascii="Verdana" w:hAnsi="Verdana"/>
          <w:color w:val="000066"/>
          <w:sz w:val="20"/>
          <w:szCs w:val="20"/>
        </w:rPr>
        <w:t>спайсов</w:t>
      </w:r>
      <w:proofErr w:type="spellEnd"/>
      <w:r>
        <w:rPr>
          <w:rFonts w:ascii="Verdana" w:hAnsi="Verdana"/>
          <w:color w:val="000066"/>
          <w:sz w:val="20"/>
          <w:szCs w:val="20"/>
        </w:rPr>
        <w:t>:</w:t>
      </w:r>
    </w:p>
    <w:p w:rsidR="005975D3" w:rsidRDefault="005975D3" w:rsidP="005975D3">
      <w:pPr>
        <w:pStyle w:val="a3"/>
        <w:shd w:val="clear" w:color="auto" w:fill="FFFFFF"/>
        <w:spacing w:before="150" w:beforeAutospacing="0" w:after="150" w:afterAutospacing="0"/>
        <w:ind w:firstLine="45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66"/>
          <w:sz w:val="20"/>
          <w:szCs w:val="20"/>
        </w:rPr>
        <w:t>В отличие от растительных препаратов, например, конопли, действие курительных смесей на человеческий организм в 5-10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многоэтажного дома. Уже зарегистрированы случаи со смертельным исходом.</w:t>
      </w:r>
    </w:p>
    <w:p w:rsidR="00FD4D2F" w:rsidRDefault="00FD4D2F" w:rsidP="005975D3">
      <w:pPr>
        <w:jc w:val="both"/>
      </w:pPr>
    </w:p>
    <w:sectPr w:rsidR="00FD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3"/>
    <w:rsid w:val="005975D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2017-01-25T17:49:00Z</dcterms:created>
  <dcterms:modified xsi:type="dcterms:W3CDTF">2017-01-25T17:50:00Z</dcterms:modified>
</cp:coreProperties>
</file>