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EB" w:rsidRPr="005353EB" w:rsidRDefault="005353EB" w:rsidP="005353EB">
      <w:pPr>
        <w:shd w:val="clear" w:color="auto" w:fill="E0E4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5353E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Упражнения, которые помогают избавиться от волнения</w:t>
      </w:r>
    </w:p>
    <w:p w:rsidR="005353EB" w:rsidRPr="005353EB" w:rsidRDefault="005353EB" w:rsidP="00535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B">
        <w:rPr>
          <w:rFonts w:ascii="Arial" w:eastAsia="Times New Roman" w:hAnsi="Arial" w:cs="Arial"/>
          <w:sz w:val="21"/>
          <w:szCs w:val="21"/>
          <w:lang w:eastAsia="ru-RU"/>
        </w:rPr>
        <w:t> 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5353EB" w:rsidRPr="005353EB" w:rsidRDefault="005353EB" w:rsidP="00535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B">
        <w:rPr>
          <w:rFonts w:ascii="Arial" w:eastAsia="Times New Roman" w:hAnsi="Arial" w:cs="Arial"/>
          <w:sz w:val="21"/>
          <w:szCs w:val="21"/>
          <w:lang w:eastAsia="ru-RU"/>
        </w:rPr>
        <w:t xml:space="preserve"> Сжать пальцы в кулак, загнув внутрь большой палец, он связан с сердечно-сосудистой системой. Сжимать кулак с усилием, спокойно, не торопясь, пять раз. При сжатии — выдох, при ослаблении — вдох. Если выполнять с закрытыми глазами, эффект </w:t>
      </w:r>
      <w:proofErr w:type="spellStart"/>
      <w:proofErr w:type="gramStart"/>
      <w:r w:rsidRPr="005353EB">
        <w:rPr>
          <w:rFonts w:ascii="Arial" w:eastAsia="Times New Roman" w:hAnsi="Arial" w:cs="Arial"/>
          <w:sz w:val="21"/>
          <w:szCs w:val="21"/>
          <w:lang w:eastAsia="ru-RU"/>
        </w:rPr>
        <w:t>удваивается.Это</w:t>
      </w:r>
      <w:proofErr w:type="spellEnd"/>
      <w:proofErr w:type="gramEnd"/>
      <w:r w:rsidRPr="005353EB">
        <w:rPr>
          <w:rFonts w:ascii="Arial" w:eastAsia="Times New Roman" w:hAnsi="Arial" w:cs="Arial"/>
          <w:sz w:val="21"/>
          <w:szCs w:val="21"/>
          <w:lang w:eastAsia="ru-RU"/>
        </w:rPr>
        <w:t xml:space="preserve">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5353EB" w:rsidRPr="005353EB" w:rsidRDefault="005353EB" w:rsidP="00535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B">
        <w:rPr>
          <w:rFonts w:ascii="Arial" w:eastAsia="Times New Roman" w:hAnsi="Arial" w:cs="Arial"/>
          <w:sz w:val="21"/>
          <w:szCs w:val="21"/>
          <w:lang w:eastAsia="ru-RU"/>
        </w:rPr>
        <w:t> Помогает устранить психическое напряжение, нервное раздражение и упражнение с орехами. Ладонью правой руки слегка прижать орех к левой ладони и делать круговые движения против часовой стрелки по всей ладони, начиная со стороны мизинца. И так 2—3 минуты. То же проделать 2—3 минуты на правой ладони, вращая орех левой ладонью, но уже по часовой стрелке.</w:t>
      </w:r>
    </w:p>
    <w:p w:rsidR="005353EB" w:rsidRPr="005353EB" w:rsidRDefault="005353EB" w:rsidP="00535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3EB">
        <w:rPr>
          <w:rFonts w:ascii="Arial" w:eastAsia="Times New Roman" w:hAnsi="Arial" w:cs="Arial"/>
          <w:sz w:val="21"/>
          <w:szCs w:val="21"/>
          <w:lang w:eastAsia="ru-RU"/>
        </w:rPr>
        <w:t> В завершение успокоительной гимнастики слегка помассировать кончики мизинцев.</w:t>
      </w:r>
    </w:p>
    <w:p w:rsidR="00C21891" w:rsidRDefault="00C21891">
      <w:bookmarkStart w:id="0" w:name="_GoBack"/>
      <w:bookmarkEnd w:id="0"/>
    </w:p>
    <w:sectPr w:rsidR="00C2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0BF5"/>
    <w:multiLevelType w:val="multilevel"/>
    <w:tmpl w:val="B042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EB"/>
    <w:rsid w:val="005353EB"/>
    <w:rsid w:val="00C2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6FD1D-5368-478C-ADA9-B343B893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2020-10-01T10:10:00Z</dcterms:created>
  <dcterms:modified xsi:type="dcterms:W3CDTF">2020-10-01T10:11:00Z</dcterms:modified>
</cp:coreProperties>
</file>